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11960" w14:textId="02D66C29" w:rsidR="00A462CF" w:rsidRDefault="00A462CF" w:rsidP="00C12678">
      <w:pPr>
        <w:pStyle w:val="2"/>
        <w:jc w:val="right"/>
        <w:rPr>
          <w:rFonts w:ascii="Times New Roman" w:hAnsi="Times New Roman" w:cs="Times New Roman"/>
          <w:szCs w:val="28"/>
        </w:rPr>
      </w:pPr>
      <w:bookmarkStart w:id="0" w:name="_Toc97836145"/>
      <w:r w:rsidRPr="00A462CF">
        <w:rPr>
          <w:rFonts w:ascii="Times New Roman" w:hAnsi="Times New Roman" w:cs="Times New Roman"/>
          <w:szCs w:val="28"/>
        </w:rPr>
        <w:t>Приложение</w:t>
      </w:r>
      <w:r w:rsidR="00554B3E">
        <w:rPr>
          <w:rFonts w:ascii="Times New Roman" w:hAnsi="Times New Roman" w:cs="Times New Roman"/>
          <w:szCs w:val="28"/>
        </w:rPr>
        <w:t xml:space="preserve"> 2</w:t>
      </w:r>
    </w:p>
    <w:p w14:paraId="7EFCF11B" w14:textId="77777777" w:rsidR="00976663" w:rsidRDefault="00976663" w:rsidP="00976663">
      <w:pPr>
        <w:pStyle w:val="2"/>
        <w:jc w:val="both"/>
        <w:rPr>
          <w:rFonts w:asciiTheme="minorHAnsi" w:eastAsiaTheme="minorHAnsi" w:hAnsiTheme="minorHAnsi" w:cstheme="minorBidi"/>
          <w:b w:val="0"/>
          <w:szCs w:val="22"/>
        </w:rPr>
      </w:pPr>
    </w:p>
    <w:p w14:paraId="511F4443" w14:textId="21EC3D6B" w:rsidR="000F7FAC" w:rsidRPr="00C00F18" w:rsidRDefault="000F7FAC" w:rsidP="00976663">
      <w:pPr>
        <w:pStyle w:val="2"/>
        <w:rPr>
          <w:rFonts w:ascii="Times New Roman" w:hAnsi="Times New Roman" w:cs="Times New Roman"/>
          <w:szCs w:val="28"/>
        </w:rPr>
      </w:pPr>
      <w:r w:rsidRPr="00C00F18">
        <w:rPr>
          <w:rFonts w:ascii="Times New Roman" w:hAnsi="Times New Roman" w:cs="Times New Roman"/>
          <w:szCs w:val="28"/>
        </w:rPr>
        <w:t>Информация о потенциальных лучших региональны</w:t>
      </w:r>
      <w:r w:rsidR="00A83B78" w:rsidRPr="00C00F18">
        <w:rPr>
          <w:rFonts w:ascii="Times New Roman" w:hAnsi="Times New Roman" w:cs="Times New Roman"/>
          <w:szCs w:val="28"/>
        </w:rPr>
        <w:t>х практиках по итогам отчетного</w:t>
      </w:r>
      <w:r w:rsidR="00605223" w:rsidRPr="00C00F18">
        <w:rPr>
          <w:rFonts w:ascii="Times New Roman" w:hAnsi="Times New Roman" w:cs="Times New Roman"/>
          <w:szCs w:val="28"/>
        </w:rPr>
        <w:t xml:space="preserve"> 2024 </w:t>
      </w:r>
      <w:r w:rsidRPr="00C00F18">
        <w:rPr>
          <w:rFonts w:ascii="Times New Roman" w:hAnsi="Times New Roman" w:cs="Times New Roman"/>
          <w:szCs w:val="28"/>
        </w:rPr>
        <w:t>года</w:t>
      </w:r>
      <w:bookmarkEnd w:id="0"/>
    </w:p>
    <w:p w14:paraId="378A970E" w14:textId="00D7FEB9" w:rsidR="00DF0682" w:rsidRPr="00C00F18" w:rsidRDefault="00605223" w:rsidP="00701FF2">
      <w:pPr>
        <w:rPr>
          <w:rFonts w:ascii="Times New Roman" w:hAnsi="Times New Roman" w:cs="Times New Roman"/>
          <w:szCs w:val="28"/>
        </w:rPr>
      </w:pPr>
      <w:r w:rsidRPr="00C00F18">
        <w:rPr>
          <w:rFonts w:ascii="Times New Roman" w:hAnsi="Times New Roman" w:cs="Times New Roman"/>
          <w:szCs w:val="28"/>
        </w:rPr>
        <w:t>В 2024</w:t>
      </w:r>
      <w:r w:rsidR="000F7FAC" w:rsidRPr="00C00F18">
        <w:rPr>
          <w:rFonts w:ascii="Times New Roman" w:hAnsi="Times New Roman" w:cs="Times New Roman"/>
          <w:szCs w:val="28"/>
        </w:rPr>
        <w:t xml:space="preserve"> году министерством</w:t>
      </w:r>
      <w:r w:rsidR="00E164F3" w:rsidRPr="00C00F18">
        <w:rPr>
          <w:rFonts w:ascii="Times New Roman" w:hAnsi="Times New Roman" w:cs="Times New Roman"/>
          <w:szCs w:val="28"/>
        </w:rPr>
        <w:t xml:space="preserve"> экономического развития и промышленности Иркутской области</w:t>
      </w:r>
      <w:r w:rsidR="004320B0" w:rsidRPr="00C00F18">
        <w:rPr>
          <w:rFonts w:ascii="Times New Roman" w:hAnsi="Times New Roman" w:cs="Times New Roman"/>
          <w:szCs w:val="28"/>
        </w:rPr>
        <w:t xml:space="preserve"> реализованы региональные практики</w:t>
      </w:r>
      <w:r w:rsidR="00E90E95" w:rsidRPr="00C00F18">
        <w:rPr>
          <w:rFonts w:ascii="Times New Roman" w:hAnsi="Times New Roman" w:cs="Times New Roman"/>
          <w:szCs w:val="28"/>
        </w:rPr>
        <w:t xml:space="preserve"> для содейств</w:t>
      </w:r>
      <w:r w:rsidR="004320B0" w:rsidRPr="00C00F18">
        <w:rPr>
          <w:rFonts w:ascii="Times New Roman" w:hAnsi="Times New Roman" w:cs="Times New Roman"/>
          <w:szCs w:val="28"/>
        </w:rPr>
        <w:t>ия развитию конкуренции</w:t>
      </w:r>
      <w:r w:rsidR="00F42375" w:rsidRPr="00C00F18">
        <w:rPr>
          <w:rFonts w:ascii="Times New Roman" w:hAnsi="Times New Roman" w:cs="Times New Roman"/>
          <w:szCs w:val="28"/>
        </w:rPr>
        <w:t>,</w:t>
      </w:r>
      <w:r w:rsidR="004320B0" w:rsidRPr="00C00F18">
        <w:rPr>
          <w:rFonts w:ascii="Times New Roman" w:hAnsi="Times New Roman" w:cs="Times New Roman"/>
          <w:szCs w:val="28"/>
        </w:rPr>
        <w:t xml:space="preserve"> </w:t>
      </w:r>
      <w:r w:rsidR="00DF0682" w:rsidRPr="00C00F18">
        <w:rPr>
          <w:rFonts w:ascii="Times New Roman" w:hAnsi="Times New Roman" w:cs="Times New Roman"/>
          <w:szCs w:val="28"/>
        </w:rPr>
        <w:t>а именно:</w:t>
      </w:r>
    </w:p>
    <w:p w14:paraId="008B9E50" w14:textId="4511BDB7" w:rsidR="00EB467D" w:rsidRPr="00C00F18" w:rsidRDefault="00C00F18" w:rsidP="004E6D58">
      <w:pPr>
        <w:pStyle w:val="a5"/>
        <w:numPr>
          <w:ilvl w:val="0"/>
          <w:numId w:val="6"/>
        </w:numPr>
        <w:ind w:hanging="219"/>
        <w:jc w:val="left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EB467D" w:rsidRPr="00C00F1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«Ярмарка франшиз в муниципалитетах Иркутской области»;</w:t>
      </w:r>
    </w:p>
    <w:p w14:paraId="05449090" w14:textId="5029494B" w:rsidR="00EB467D" w:rsidRPr="00C00F18" w:rsidRDefault="00DB6F3F" w:rsidP="004E6D58">
      <w:pPr>
        <w:pStyle w:val="a5"/>
        <w:numPr>
          <w:ilvl w:val="0"/>
          <w:numId w:val="6"/>
        </w:numPr>
        <w:ind w:left="0" w:firstLine="709"/>
        <w:rPr>
          <w:rFonts w:ascii="Times New Roman" w:hAnsi="Times New Roman" w:cs="Times New Roman"/>
          <w:szCs w:val="28"/>
        </w:rPr>
      </w:pPr>
      <w:r w:rsidRPr="00C00F18">
        <w:rPr>
          <w:rFonts w:ascii="Times New Roman" w:eastAsia="Calibri" w:hAnsi="Times New Roman" w:cs="Times New Roman"/>
          <w:szCs w:val="28"/>
        </w:rPr>
        <w:t xml:space="preserve">Бизнес-интенсив «Форум мастеров и ремесленников </w:t>
      </w:r>
      <w:r w:rsidR="00E34CA7" w:rsidRPr="00C00F18">
        <w:rPr>
          <w:rFonts w:ascii="Times New Roman" w:eastAsia="Calibri" w:hAnsi="Times New Roman" w:cs="Times New Roman"/>
          <w:szCs w:val="28"/>
        </w:rPr>
        <w:t>Иркутской области»;</w:t>
      </w:r>
    </w:p>
    <w:p w14:paraId="5AEDADB1" w14:textId="470A01D5" w:rsidR="00E34CA7" w:rsidRPr="00C00F18" w:rsidRDefault="00E34CA7" w:rsidP="004E6D58">
      <w:pPr>
        <w:pStyle w:val="a5"/>
        <w:numPr>
          <w:ilvl w:val="0"/>
          <w:numId w:val="6"/>
        </w:numPr>
        <w:ind w:left="0" w:firstLine="709"/>
        <w:rPr>
          <w:rFonts w:ascii="Times New Roman" w:hAnsi="Times New Roman" w:cs="Times New Roman"/>
          <w:szCs w:val="28"/>
        </w:rPr>
      </w:pPr>
      <w:r w:rsidRPr="00C00F18">
        <w:rPr>
          <w:rFonts w:ascii="Times New Roman" w:eastAsia="Calibri" w:hAnsi="Times New Roman" w:cs="Times New Roman"/>
          <w:szCs w:val="28"/>
        </w:rPr>
        <w:t>«Развитие туристического бизнеса в сельских территориях в рамках проекта «Турдесант».</w:t>
      </w:r>
    </w:p>
    <w:p w14:paraId="6111D44F" w14:textId="491EA5BE" w:rsidR="00541B39" w:rsidRPr="007622F9" w:rsidRDefault="00103434" w:rsidP="007622F9">
      <w:pPr>
        <w:rPr>
          <w:rFonts w:ascii="Times New Roman" w:hAnsi="Times New Roman" w:cs="Times New Roman"/>
          <w:szCs w:val="28"/>
        </w:rPr>
      </w:pPr>
      <w:r w:rsidRPr="00C00F18">
        <w:rPr>
          <w:rFonts w:ascii="Times New Roman" w:eastAsia="Calibri" w:hAnsi="Times New Roman" w:cs="Times New Roman"/>
          <w:szCs w:val="28"/>
        </w:rPr>
        <w:t xml:space="preserve">В 2024 году службой </w:t>
      </w:r>
      <w:r w:rsidR="00927D26">
        <w:rPr>
          <w:rFonts w:ascii="Times New Roman" w:eastAsia="Calibri" w:hAnsi="Times New Roman" w:cs="Times New Roman"/>
          <w:szCs w:val="28"/>
        </w:rPr>
        <w:t>потребительского рынка</w:t>
      </w:r>
      <w:r w:rsidRPr="00C00F18">
        <w:rPr>
          <w:rFonts w:ascii="Times New Roman" w:eastAsia="Calibri" w:hAnsi="Times New Roman" w:cs="Times New Roman"/>
          <w:szCs w:val="28"/>
        </w:rPr>
        <w:t xml:space="preserve"> и лицензирования Иркутской области</w:t>
      </w:r>
      <w:r w:rsidR="00F42375" w:rsidRPr="00C00F18">
        <w:rPr>
          <w:rFonts w:ascii="Times New Roman" w:eastAsia="Calibri" w:hAnsi="Times New Roman" w:cs="Times New Roman"/>
          <w:szCs w:val="28"/>
        </w:rPr>
        <w:t xml:space="preserve"> </w:t>
      </w:r>
      <w:r w:rsidR="00541B39" w:rsidRPr="00C00F18">
        <w:rPr>
          <w:rFonts w:ascii="Times New Roman" w:hAnsi="Times New Roman" w:cs="Times New Roman"/>
          <w:szCs w:val="28"/>
        </w:rPr>
        <w:t>реализована региональная практика</w:t>
      </w:r>
      <w:r w:rsidRPr="00C00F18">
        <w:rPr>
          <w:rFonts w:ascii="Times New Roman" w:hAnsi="Times New Roman" w:cs="Times New Roman"/>
          <w:szCs w:val="28"/>
        </w:rPr>
        <w:t xml:space="preserve"> для содействия развитию конкуренции, а именно:</w:t>
      </w:r>
      <w:r w:rsidR="007622F9">
        <w:rPr>
          <w:rFonts w:ascii="Times New Roman" w:hAnsi="Times New Roman" w:cs="Times New Roman"/>
          <w:szCs w:val="28"/>
        </w:rPr>
        <w:t xml:space="preserve"> </w:t>
      </w:r>
      <w:r w:rsidR="00991147" w:rsidRPr="007622F9">
        <w:rPr>
          <w:rFonts w:ascii="Times New Roman" w:hAnsi="Times New Roman" w:cs="Times New Roman"/>
          <w:szCs w:val="28"/>
        </w:rPr>
        <w:t>«</w:t>
      </w:r>
      <w:r w:rsidR="00541B39" w:rsidRPr="007622F9">
        <w:rPr>
          <w:rFonts w:ascii="Times New Roman" w:hAnsi="Times New Roman" w:cs="Times New Roman"/>
          <w:szCs w:val="28"/>
        </w:rPr>
        <w:t>Развитие вендинга в Иркутской области</w:t>
      </w:r>
      <w:r w:rsidR="00991147" w:rsidRPr="007622F9">
        <w:rPr>
          <w:rFonts w:ascii="Times New Roman" w:hAnsi="Times New Roman" w:cs="Times New Roman"/>
          <w:szCs w:val="28"/>
        </w:rPr>
        <w:t>»</w:t>
      </w:r>
      <w:r w:rsidR="00541B39" w:rsidRPr="007622F9">
        <w:rPr>
          <w:rFonts w:ascii="Times New Roman" w:hAnsi="Times New Roman" w:cs="Times New Roman"/>
          <w:szCs w:val="28"/>
        </w:rPr>
        <w:t>.</w:t>
      </w:r>
    </w:p>
    <w:p w14:paraId="32293E60" w14:textId="1A5A63A9" w:rsidR="004E6D58" w:rsidRPr="007622F9" w:rsidRDefault="00BB2167" w:rsidP="007622F9">
      <w:pPr>
        <w:shd w:val="clear" w:color="auto" w:fill="FFFFFF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C00F18">
        <w:rPr>
          <w:rFonts w:ascii="Times New Roman" w:hAnsi="Times New Roman" w:cs="Times New Roman"/>
          <w:szCs w:val="28"/>
        </w:rPr>
        <w:t>В</w:t>
      </w:r>
      <w:r w:rsidR="00A5605C" w:rsidRPr="00C00F18">
        <w:rPr>
          <w:rFonts w:ascii="Times New Roman" w:hAnsi="Times New Roman" w:cs="Times New Roman"/>
          <w:szCs w:val="28"/>
        </w:rPr>
        <w:t xml:space="preserve"> 2024</w:t>
      </w:r>
      <w:r w:rsidRPr="00C00F18">
        <w:rPr>
          <w:rFonts w:ascii="Times New Roman" w:hAnsi="Times New Roman" w:cs="Times New Roman"/>
          <w:szCs w:val="28"/>
        </w:rPr>
        <w:t xml:space="preserve"> году </w:t>
      </w:r>
      <w:r w:rsidRPr="00C00F1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м</w:t>
      </w:r>
      <w:r w:rsidR="00DB2093" w:rsidRPr="00C00F1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икрокредитной компанией</w:t>
      </w:r>
      <w:r w:rsidRPr="00C00F1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«Фонд микрокредитования Иркутской области»</w:t>
      </w:r>
      <w:r w:rsidR="00167FEF" w:rsidRPr="00C00F1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C00F18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реализована региональная практика </w:t>
      </w:r>
      <w:r w:rsidRPr="00C00F18">
        <w:rPr>
          <w:rFonts w:ascii="Times New Roman" w:hAnsi="Times New Roman" w:cs="Times New Roman"/>
          <w:szCs w:val="28"/>
        </w:rPr>
        <w:t>для содействия развитию конкуренции, а именно:</w:t>
      </w:r>
      <w:r w:rsidR="007622F9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bookmarkStart w:id="1" w:name="_GoBack"/>
      <w:bookmarkEnd w:id="1"/>
      <w:r w:rsidR="007622F9">
        <w:rPr>
          <w:rFonts w:ascii="Times New Roman" w:hAnsi="Times New Roman" w:cs="Times New Roman"/>
          <w:szCs w:val="28"/>
        </w:rPr>
        <w:t>«</w:t>
      </w:r>
      <w:r w:rsidR="004E6D58" w:rsidRPr="00C00F18">
        <w:rPr>
          <w:rFonts w:ascii="Times New Roman" w:hAnsi="Times New Roman" w:cs="Times New Roman"/>
          <w:szCs w:val="28"/>
        </w:rPr>
        <w:t>Актуализация процентных ставок в 2024 году и сохранение их в 2025 году для повышения финансовой доступности заемных средств для предпринимателей, осуществляющих все виды деятельности в Иркутской области</w:t>
      </w:r>
      <w:r w:rsidR="007622F9">
        <w:rPr>
          <w:rFonts w:ascii="Times New Roman" w:hAnsi="Times New Roman" w:cs="Times New Roman"/>
          <w:szCs w:val="28"/>
        </w:rPr>
        <w:t>»</w:t>
      </w:r>
      <w:r w:rsidR="004E6D58" w:rsidRPr="00C00F18">
        <w:rPr>
          <w:rFonts w:ascii="Times New Roman" w:hAnsi="Times New Roman" w:cs="Times New Roman"/>
          <w:szCs w:val="28"/>
        </w:rPr>
        <w:t>.</w:t>
      </w:r>
    </w:p>
    <w:p w14:paraId="734AB753" w14:textId="77777777" w:rsidR="004E6D58" w:rsidRPr="00C00F18" w:rsidRDefault="004E6D58" w:rsidP="004E6D58">
      <w:pPr>
        <w:rPr>
          <w:rFonts w:ascii="Times New Roman" w:hAnsi="Times New Roman" w:cs="Times New Roman"/>
          <w:szCs w:val="28"/>
        </w:rPr>
      </w:pPr>
      <w:r w:rsidRPr="00C00F18">
        <w:rPr>
          <w:rFonts w:ascii="Times New Roman" w:hAnsi="Times New Roman" w:cs="Times New Roman"/>
          <w:szCs w:val="28"/>
        </w:rPr>
        <w:t>Данный диапазон процентных ставок (от 3% до 13,5%) существенно ниже диапазона процентных ставок, применяемых крупными МФО России.</w:t>
      </w:r>
    </w:p>
    <w:p w14:paraId="3811EDC2" w14:textId="1026CE87" w:rsidR="00FF579C" w:rsidRPr="00C00F18" w:rsidRDefault="004E6D58" w:rsidP="00DB2093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2C2D2E"/>
          <w:szCs w:val="28"/>
          <w:lang w:eastAsia="ru-RU"/>
        </w:rPr>
      </w:pPr>
      <w:r w:rsidRPr="00C00F18">
        <w:rPr>
          <w:rFonts w:ascii="Times New Roman" w:hAnsi="Times New Roman" w:cs="Times New Roman"/>
          <w:szCs w:val="28"/>
        </w:rPr>
        <w:t>Предоставление более лояльных процентных ставок для предпринимателей, осуществляющих приоритетные виды деятельности.</w:t>
      </w:r>
    </w:p>
    <w:p w14:paraId="48679A96" w14:textId="77777777" w:rsidR="00FF579C" w:rsidRPr="001A76AC" w:rsidRDefault="00FF579C" w:rsidP="007C0A9C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373"/>
      </w:tblGrid>
      <w:tr w:rsidR="002409F2" w:rsidRPr="005F09EA" w14:paraId="5F07123A" w14:textId="77777777" w:rsidTr="008C6C45">
        <w:tc>
          <w:tcPr>
            <w:tcW w:w="562" w:type="dxa"/>
          </w:tcPr>
          <w:p w14:paraId="20D3E431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7BE5FF1E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Иркутская область</w:t>
            </w:r>
          </w:p>
        </w:tc>
        <w:tc>
          <w:tcPr>
            <w:tcW w:w="6373" w:type="dxa"/>
          </w:tcPr>
          <w:p w14:paraId="41792180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Мероприятия, результаты</w:t>
            </w:r>
          </w:p>
        </w:tc>
      </w:tr>
      <w:tr w:rsidR="002409F2" w:rsidRPr="005F09EA" w14:paraId="79005A12" w14:textId="77777777" w:rsidTr="008C6C45">
        <w:tc>
          <w:tcPr>
            <w:tcW w:w="562" w:type="dxa"/>
          </w:tcPr>
          <w:p w14:paraId="2D531609" w14:textId="46612E28" w:rsidR="002409F2" w:rsidRPr="005F09EA" w:rsidRDefault="00181AA5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10358E"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83" w:type="dxa"/>
            <w:gridSpan w:val="2"/>
          </w:tcPr>
          <w:p w14:paraId="67811E60" w14:textId="77777777" w:rsidR="002409F2" w:rsidRPr="005F09EA" w:rsidRDefault="002409F2" w:rsidP="002409F2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Министерство экономического развития и промышленности Иркутской области.</w:t>
            </w:r>
          </w:p>
          <w:p w14:paraId="5F77312C" w14:textId="77777777" w:rsidR="002409F2" w:rsidRPr="005F09EA" w:rsidRDefault="002409F2" w:rsidP="002409F2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Контактная информация исполнителя:</w:t>
            </w:r>
          </w:p>
          <w:p w14:paraId="7AA65F30" w14:textId="77777777" w:rsidR="002409F2" w:rsidRPr="005F09EA" w:rsidRDefault="002409F2" w:rsidP="002409F2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Романова Марина Сергеевна, тел. 8(3952) 28-66-65, e-mail: </w:t>
            </w:r>
            <w:hyperlink r:id="rId7" w:history="1">
              <w:r w:rsidRPr="005F09EA">
                <w:rPr>
                  <w:rFonts w:ascii="Times New Roman" w:eastAsia="Calibri" w:hAnsi="Times New Roman" w:cs="Times New Roman"/>
                  <w:i/>
                  <w:color w:val="000000" w:themeColor="text1"/>
                  <w:sz w:val="24"/>
                  <w:szCs w:val="24"/>
                  <w:u w:val="single"/>
                </w:rPr>
                <w:t>m.s.romanova@govirk.ru</w:t>
              </w:r>
            </w:hyperlink>
          </w:p>
          <w:p w14:paraId="5B9EBE74" w14:textId="77777777" w:rsidR="002409F2" w:rsidRPr="005F09EA" w:rsidRDefault="002409F2" w:rsidP="002409F2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73FD5875" w14:textId="77777777" w:rsidR="002409F2" w:rsidRPr="005F09EA" w:rsidRDefault="002409F2" w:rsidP="002409F2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 «Мой бизнес».</w:t>
            </w:r>
          </w:p>
          <w:p w14:paraId="5937650E" w14:textId="77777777" w:rsidR="002409F2" w:rsidRPr="005F09EA" w:rsidRDefault="002409F2" w:rsidP="002409F2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Контактная информация исполнителя:</w:t>
            </w:r>
          </w:p>
          <w:p w14:paraId="3D2CC14C" w14:textId="77777777" w:rsidR="002409F2" w:rsidRPr="005F09EA" w:rsidRDefault="002409F2" w:rsidP="002409F2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Литвинов Евгений Игоревич, тел. 8(3952) 25-85-20, e-mail: info@fondirk.ru</w:t>
            </w:r>
          </w:p>
        </w:tc>
      </w:tr>
      <w:tr w:rsidR="002409F2" w:rsidRPr="005F09EA" w14:paraId="5A2726B4" w14:textId="77777777" w:rsidTr="008C6C45">
        <w:tc>
          <w:tcPr>
            <w:tcW w:w="2972" w:type="dxa"/>
            <w:gridSpan w:val="2"/>
          </w:tcPr>
          <w:p w14:paraId="1D8C6019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</w:tc>
        <w:tc>
          <w:tcPr>
            <w:tcW w:w="6373" w:type="dxa"/>
          </w:tcPr>
          <w:p w14:paraId="09C98043" w14:textId="124A2DA2" w:rsidR="000E7668" w:rsidRPr="005F09EA" w:rsidRDefault="000E7668" w:rsidP="000E7668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0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«Ярмарка франшиз в муниципалитетах Иркутской области».</w:t>
            </w:r>
          </w:p>
          <w:p w14:paraId="2D4F66CA" w14:textId="632DA436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09F2" w:rsidRPr="005F09EA" w14:paraId="33D6D1C9" w14:textId="77777777" w:rsidTr="008C6C45">
        <w:tc>
          <w:tcPr>
            <w:tcW w:w="2972" w:type="dxa"/>
            <w:gridSpan w:val="2"/>
          </w:tcPr>
          <w:p w14:paraId="2B04A0A2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Краткое описание успешной практики</w:t>
            </w:r>
          </w:p>
        </w:tc>
        <w:tc>
          <w:tcPr>
            <w:tcW w:w="6373" w:type="dxa"/>
          </w:tcPr>
          <w:p w14:paraId="1F10566E" w14:textId="77777777" w:rsidR="000E7668" w:rsidRPr="005F09EA" w:rsidRDefault="000E7668" w:rsidP="000E7668">
            <w:pPr>
              <w:pStyle w:val="docdata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Бизнес-десант предпринимателей, успешно реализующих франшизы, планирующих открытие филиалов, ищущих партнеров, поставщиков и покупателей на территории Иркутской области.</w:t>
            </w:r>
          </w:p>
          <w:p w14:paraId="50D079CD" w14:textId="77777777" w:rsidR="000E7668" w:rsidRPr="005F09EA" w:rsidRDefault="000E7668" w:rsidP="000E7668">
            <w:pPr>
              <w:pStyle w:val="af1"/>
              <w:spacing w:before="0" w:beforeAutospacing="0" w:after="0" w:afterAutospacing="0"/>
              <w:jc w:val="both"/>
            </w:pPr>
            <w:r w:rsidRPr="005F09EA">
              <w:t> </w:t>
            </w:r>
          </w:p>
          <w:p w14:paraId="68DD7E05" w14:textId="77777777" w:rsidR="000E7668" w:rsidRPr="005F09EA" w:rsidRDefault="000E7668" w:rsidP="000E7668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Проблемы, которые решает проект:</w:t>
            </w:r>
          </w:p>
          <w:p w14:paraId="143869C6" w14:textId="77777777" w:rsidR="000E7668" w:rsidRPr="005F09EA" w:rsidRDefault="000E7668" w:rsidP="000E7668">
            <w:pPr>
              <w:pStyle w:val="af1"/>
              <w:numPr>
                <w:ilvl w:val="0"/>
                <w:numId w:val="12"/>
              </w:numPr>
              <w:tabs>
                <w:tab w:val="clear" w:pos="720"/>
                <w:tab w:val="num" w:pos="292"/>
              </w:tabs>
              <w:spacing w:before="0" w:beforeAutospacing="0" w:after="0" w:afterAutospacing="0"/>
              <w:ind w:left="0" w:firstLine="0"/>
              <w:jc w:val="both"/>
            </w:pPr>
            <w:r w:rsidRPr="005F09EA">
              <w:rPr>
                <w:color w:val="000000"/>
              </w:rPr>
              <w:t xml:space="preserve">Развитие предпринимательства в отдаленных </w:t>
            </w:r>
            <w:r w:rsidRPr="005F09EA">
              <w:rPr>
                <w:color w:val="000000"/>
              </w:rPr>
              <w:lastRenderedPageBreak/>
              <w:t>территориях Иркутской области; </w:t>
            </w:r>
          </w:p>
          <w:p w14:paraId="533E903E" w14:textId="77777777" w:rsidR="000E7668" w:rsidRPr="005F09EA" w:rsidRDefault="000E7668" w:rsidP="000E7668">
            <w:pPr>
              <w:pStyle w:val="af1"/>
              <w:numPr>
                <w:ilvl w:val="0"/>
                <w:numId w:val="12"/>
              </w:numPr>
              <w:tabs>
                <w:tab w:val="clear" w:pos="720"/>
                <w:tab w:val="num" w:pos="292"/>
              </w:tabs>
              <w:spacing w:before="0" w:beforeAutospacing="0" w:after="0" w:afterAutospacing="0"/>
              <w:ind w:left="8" w:firstLine="0"/>
              <w:jc w:val="both"/>
            </w:pPr>
            <w:r w:rsidRPr="005F09EA">
              <w:rPr>
                <w:color w:val="000000"/>
              </w:rPr>
              <w:t>Повышение качества производимых товаров и оказанных услуг;</w:t>
            </w:r>
          </w:p>
          <w:p w14:paraId="22308706" w14:textId="77777777" w:rsidR="000E7668" w:rsidRPr="005F09EA" w:rsidRDefault="000E7668" w:rsidP="000E7668">
            <w:pPr>
              <w:pStyle w:val="af1"/>
              <w:numPr>
                <w:ilvl w:val="0"/>
                <w:numId w:val="12"/>
              </w:numPr>
              <w:tabs>
                <w:tab w:val="clear" w:pos="720"/>
              </w:tabs>
              <w:spacing w:before="0" w:beforeAutospacing="0" w:after="0" w:afterAutospacing="0"/>
              <w:ind w:left="292" w:hanging="292"/>
              <w:jc w:val="both"/>
            </w:pPr>
            <w:r w:rsidRPr="005F09EA">
              <w:rPr>
                <w:color w:val="000000"/>
              </w:rPr>
              <w:t>Развитие городской среды и повышение уровня сервиса.</w:t>
            </w:r>
          </w:p>
          <w:p w14:paraId="5878F834" w14:textId="4BFDAE2B" w:rsidR="002409F2" w:rsidRPr="005F09EA" w:rsidRDefault="002409F2" w:rsidP="000E7668">
            <w:pPr>
              <w:pStyle w:val="af1"/>
              <w:spacing w:before="0" w:beforeAutospacing="0" w:after="0" w:afterAutospacing="0"/>
              <w:ind w:firstLine="34"/>
              <w:jc w:val="both"/>
              <w:rPr>
                <w:rFonts w:eastAsia="Calibri"/>
              </w:rPr>
            </w:pPr>
          </w:p>
        </w:tc>
      </w:tr>
      <w:tr w:rsidR="002409F2" w:rsidRPr="005F09EA" w14:paraId="0DB60C3C" w14:textId="77777777" w:rsidTr="008C6C45">
        <w:tc>
          <w:tcPr>
            <w:tcW w:w="2972" w:type="dxa"/>
            <w:gridSpan w:val="2"/>
          </w:tcPr>
          <w:p w14:paraId="533ADF44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Ресурсы, необходимые для ее реализации</w:t>
            </w:r>
          </w:p>
        </w:tc>
        <w:tc>
          <w:tcPr>
            <w:tcW w:w="6373" w:type="dxa"/>
          </w:tcPr>
          <w:p w14:paraId="555E1092" w14:textId="688D61D8" w:rsidR="00935B4B" w:rsidRPr="005F09EA" w:rsidRDefault="00935B4B" w:rsidP="00935B4B">
            <w:pPr>
              <w:pStyle w:val="docdata"/>
              <w:spacing w:beforeAutospacing="0" w:afterAutospacing="0"/>
            </w:pPr>
            <w:r w:rsidRPr="005F09EA">
              <w:rPr>
                <w:color w:val="000000"/>
              </w:rPr>
              <w:t xml:space="preserve">1.Подготовительные работы; </w:t>
            </w:r>
          </w:p>
          <w:p w14:paraId="14AEA57B" w14:textId="12EF8F03" w:rsidR="00935B4B" w:rsidRPr="005F09EA" w:rsidRDefault="00935B4B" w:rsidP="00935B4B">
            <w:pPr>
              <w:pStyle w:val="af1"/>
              <w:spacing w:beforeAutospacing="0" w:afterAutospacing="0"/>
            </w:pPr>
            <w:r w:rsidRPr="005F09EA">
              <w:rPr>
                <w:color w:val="000000"/>
              </w:rPr>
              <w:t xml:space="preserve">2.Организационно-техническое сопровождение программы; </w:t>
            </w:r>
          </w:p>
          <w:p w14:paraId="0B0F1D81" w14:textId="17DCB3B2" w:rsidR="00935B4B" w:rsidRPr="005F09EA" w:rsidRDefault="00935B4B" w:rsidP="00935B4B">
            <w:pPr>
              <w:pStyle w:val="af1"/>
              <w:spacing w:beforeAutospacing="0" w:afterAutospacing="0"/>
            </w:pPr>
            <w:r w:rsidRPr="005F09EA">
              <w:rPr>
                <w:color w:val="000000"/>
              </w:rPr>
              <w:t>3.Информационное сопровождение программы;</w:t>
            </w:r>
          </w:p>
          <w:p w14:paraId="5DEB8BB8" w14:textId="08E66CC3" w:rsidR="00935B4B" w:rsidRPr="005F09EA" w:rsidRDefault="00935B4B" w:rsidP="00935B4B">
            <w:pPr>
              <w:pStyle w:val="af1"/>
              <w:spacing w:beforeAutospacing="0" w:afterAutospacing="0"/>
            </w:pPr>
            <w:r w:rsidRPr="005F09EA">
              <w:rPr>
                <w:color w:val="000000"/>
              </w:rPr>
              <w:t xml:space="preserve">4.Подбор необходимых франшиз; </w:t>
            </w:r>
          </w:p>
          <w:p w14:paraId="305BF1FA" w14:textId="0AE7380E" w:rsidR="00935B4B" w:rsidRPr="005F09EA" w:rsidRDefault="00935B4B" w:rsidP="00935B4B">
            <w:pPr>
              <w:pStyle w:val="af1"/>
              <w:spacing w:beforeAutospacing="0" w:afterAutospacing="0"/>
            </w:pPr>
            <w:r w:rsidRPr="005F09EA">
              <w:rPr>
                <w:color w:val="000000"/>
              </w:rPr>
              <w:t xml:space="preserve">5.Проведение мероприятия; </w:t>
            </w:r>
          </w:p>
          <w:p w14:paraId="525EDF62" w14:textId="635E21F0" w:rsidR="00935B4B" w:rsidRPr="005F09EA" w:rsidRDefault="00935B4B" w:rsidP="00935B4B">
            <w:pPr>
              <w:pStyle w:val="af1"/>
              <w:spacing w:beforeAutospacing="0" w:afterAutospacing="0"/>
            </w:pPr>
            <w:r w:rsidRPr="005F09EA">
              <w:rPr>
                <w:color w:val="000000"/>
              </w:rPr>
              <w:t xml:space="preserve">6.Консультирование потенциальных франчайзи. </w:t>
            </w:r>
          </w:p>
          <w:p w14:paraId="1CAC8B18" w14:textId="77777777" w:rsidR="00935B4B" w:rsidRPr="005F09EA" w:rsidRDefault="00935B4B" w:rsidP="00935B4B">
            <w:pPr>
              <w:pStyle w:val="af1"/>
              <w:spacing w:beforeAutospacing="0" w:afterAutospacing="0"/>
              <w:ind w:left="251"/>
            </w:pPr>
            <w:r w:rsidRPr="005F09EA">
              <w:t> </w:t>
            </w:r>
          </w:p>
          <w:p w14:paraId="149405FA" w14:textId="0574A3A1" w:rsidR="002409F2" w:rsidRPr="005F09EA" w:rsidRDefault="002409F2" w:rsidP="00935B4B">
            <w:pPr>
              <w:pStyle w:val="af1"/>
              <w:spacing w:beforeAutospacing="0" w:afterAutospacing="0"/>
              <w:rPr>
                <w:rFonts w:eastAsia="Calibri"/>
              </w:rPr>
            </w:pPr>
          </w:p>
        </w:tc>
      </w:tr>
      <w:tr w:rsidR="002409F2" w:rsidRPr="005F09EA" w14:paraId="13802D24" w14:textId="77777777" w:rsidTr="008C6C45">
        <w:tc>
          <w:tcPr>
            <w:tcW w:w="2972" w:type="dxa"/>
            <w:gridSpan w:val="2"/>
          </w:tcPr>
          <w:p w14:paraId="1C00070E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результата (текущей ситуации)</w:t>
            </w:r>
          </w:p>
        </w:tc>
        <w:tc>
          <w:tcPr>
            <w:tcW w:w="6373" w:type="dxa"/>
          </w:tcPr>
          <w:p w14:paraId="33700522" w14:textId="77777777" w:rsidR="00E82CDC" w:rsidRPr="005F09EA" w:rsidRDefault="00E82CDC" w:rsidP="00E82CDC">
            <w:pPr>
              <w:pStyle w:val="docdata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Проведены: </w:t>
            </w:r>
          </w:p>
          <w:p w14:paraId="6B81BB3F" w14:textId="77777777" w:rsidR="00E82CDC" w:rsidRPr="005F09EA" w:rsidRDefault="00E82CDC" w:rsidP="00E82CDC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- Обучающие мероприятия для СМСП;</w:t>
            </w:r>
          </w:p>
          <w:p w14:paraId="6AF94E2E" w14:textId="77777777" w:rsidR="00E82CDC" w:rsidRPr="005F09EA" w:rsidRDefault="00E82CDC" w:rsidP="00E82CDC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- Деловые игры и дискуссионные сессии; </w:t>
            </w:r>
          </w:p>
          <w:p w14:paraId="1FFE1E24" w14:textId="098711E8" w:rsidR="00E82CDC" w:rsidRPr="005F09EA" w:rsidRDefault="00E82CDC" w:rsidP="00E82CDC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- Ярмарки предложений от предпринимателей Иркутской области</w:t>
            </w:r>
            <w:r w:rsidRPr="005F09EA">
              <w:t xml:space="preserve"> </w:t>
            </w:r>
            <w:r w:rsidRPr="005F09EA">
              <w:rPr>
                <w:color w:val="000000"/>
              </w:rPr>
              <w:t>b2b переговоры.</w:t>
            </w:r>
          </w:p>
          <w:p w14:paraId="601151E8" w14:textId="7B29AC93" w:rsidR="002409F2" w:rsidRPr="005F09EA" w:rsidRDefault="002409F2" w:rsidP="00E82CDC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09F2" w:rsidRPr="005F09EA" w14:paraId="467DAC3A" w14:textId="77777777" w:rsidTr="008C6C45">
        <w:tc>
          <w:tcPr>
            <w:tcW w:w="2972" w:type="dxa"/>
            <w:gridSpan w:val="2"/>
          </w:tcPr>
          <w:p w14:paraId="37507B38" w14:textId="77777777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количественного (качественного) показателя результата</w:t>
            </w:r>
          </w:p>
        </w:tc>
        <w:tc>
          <w:tcPr>
            <w:tcW w:w="6373" w:type="dxa"/>
          </w:tcPr>
          <w:p w14:paraId="4FC7A63B" w14:textId="77777777" w:rsidR="000A5C4C" w:rsidRPr="005F09EA" w:rsidRDefault="000A5C4C" w:rsidP="000A5C4C">
            <w:pPr>
              <w:pStyle w:val="docdata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3 муниципальных образования: Усть-Кут; Тайшет, Усть-Илимск.</w:t>
            </w:r>
          </w:p>
          <w:p w14:paraId="3940F2E9" w14:textId="77777777" w:rsidR="000A5C4C" w:rsidRPr="005F09EA" w:rsidRDefault="000A5C4C" w:rsidP="000A5C4C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Более 300 участников;</w:t>
            </w:r>
          </w:p>
          <w:p w14:paraId="0BB3A772" w14:textId="77777777" w:rsidR="000A5C4C" w:rsidRPr="005F09EA" w:rsidRDefault="000A5C4C" w:rsidP="000A5C4C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Более 15 предложений о сотрудничестве;</w:t>
            </w:r>
          </w:p>
          <w:p w14:paraId="062B68E1" w14:textId="77777777" w:rsidR="000A5C4C" w:rsidRPr="005F09EA" w:rsidRDefault="000A5C4C" w:rsidP="000A5C4C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Заключение соглашений на открытие филиала;</w:t>
            </w:r>
          </w:p>
          <w:p w14:paraId="4A633683" w14:textId="77777777" w:rsidR="000A5C4C" w:rsidRPr="005F09EA" w:rsidRDefault="000A5C4C" w:rsidP="000A5C4C">
            <w:pPr>
              <w:pStyle w:val="af1"/>
              <w:spacing w:before="0" w:beforeAutospacing="0" w:after="0" w:afterAutospacing="0"/>
              <w:jc w:val="both"/>
            </w:pPr>
            <w:r w:rsidRPr="005F09EA">
              <w:rPr>
                <w:color w:val="000000"/>
              </w:rPr>
              <w:t>Заключение 4 контрактов на поставку продукции и оказание услуг.</w:t>
            </w:r>
          </w:p>
          <w:p w14:paraId="2CF4CD88" w14:textId="6CCEFB5C" w:rsidR="002409F2" w:rsidRPr="005F09EA" w:rsidRDefault="002409F2" w:rsidP="002409F2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E451465" w14:textId="79E74108" w:rsidR="002409F2" w:rsidRPr="005F09EA" w:rsidRDefault="002409F2" w:rsidP="007C0A9C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37B6CFBC" w14:textId="77777777" w:rsidR="006B0416" w:rsidRPr="005F09EA" w:rsidRDefault="006B0416" w:rsidP="007C0A9C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373"/>
      </w:tblGrid>
      <w:tr w:rsidR="006103AA" w:rsidRPr="005F09EA" w14:paraId="2F2E2057" w14:textId="77777777" w:rsidTr="004F7E10">
        <w:tc>
          <w:tcPr>
            <w:tcW w:w="562" w:type="dxa"/>
          </w:tcPr>
          <w:p w14:paraId="1B2C530A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0E7A7323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Иркутская область</w:t>
            </w:r>
          </w:p>
        </w:tc>
        <w:tc>
          <w:tcPr>
            <w:tcW w:w="6373" w:type="dxa"/>
          </w:tcPr>
          <w:p w14:paraId="0A9FCAA7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Мероприятия, результаты</w:t>
            </w:r>
          </w:p>
        </w:tc>
      </w:tr>
      <w:tr w:rsidR="006103AA" w:rsidRPr="005F09EA" w14:paraId="05649CBD" w14:textId="77777777" w:rsidTr="004F7E10">
        <w:tc>
          <w:tcPr>
            <w:tcW w:w="562" w:type="dxa"/>
          </w:tcPr>
          <w:p w14:paraId="179B81E0" w14:textId="0AB709E5" w:rsidR="006103AA" w:rsidRPr="005F09EA" w:rsidRDefault="00181AA5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0358E"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83" w:type="dxa"/>
            <w:gridSpan w:val="2"/>
          </w:tcPr>
          <w:p w14:paraId="43D220CD" w14:textId="77777777" w:rsidR="006103AA" w:rsidRPr="005F09EA" w:rsidRDefault="006103AA" w:rsidP="006103AA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Министерство экономического развития и промышленности Иркутской области</w:t>
            </w: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14:paraId="6F413BAD" w14:textId="77777777" w:rsidR="006103AA" w:rsidRPr="005F09EA" w:rsidRDefault="006103AA" w:rsidP="006103AA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Контактная информация исполнителя:</w:t>
            </w:r>
          </w:p>
          <w:p w14:paraId="349B4892" w14:textId="77777777" w:rsidR="006103AA" w:rsidRPr="005F09EA" w:rsidRDefault="006103AA" w:rsidP="006103AA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Романова Марина Сергеевна, тел. 8(3952) 28-66-65, e-mail: </w:t>
            </w:r>
            <w:hyperlink r:id="rId8" w:history="1">
              <w:r w:rsidRPr="005F09EA">
                <w:rPr>
                  <w:rFonts w:ascii="Times New Roman" w:eastAsia="Calibri" w:hAnsi="Times New Roman" w:cs="Times New Roman"/>
                  <w:i/>
                  <w:color w:val="000000" w:themeColor="text1"/>
                  <w:sz w:val="24"/>
                  <w:szCs w:val="24"/>
                  <w:u w:val="single"/>
                </w:rPr>
                <w:t>m.s.romanova@govirk.ru</w:t>
              </w:r>
            </w:hyperlink>
          </w:p>
          <w:p w14:paraId="443BD218" w14:textId="77777777" w:rsidR="006103AA" w:rsidRPr="005F09EA" w:rsidRDefault="006103AA" w:rsidP="006103AA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45F7C061" w14:textId="77777777" w:rsidR="006103AA" w:rsidRPr="005F09EA" w:rsidRDefault="006103AA" w:rsidP="006103AA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 «Мой бизнес».</w:t>
            </w:r>
          </w:p>
          <w:p w14:paraId="4C9C2506" w14:textId="77777777" w:rsidR="006103AA" w:rsidRPr="005F09EA" w:rsidRDefault="006103AA" w:rsidP="006103AA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Контактная информация исполнителя:</w:t>
            </w:r>
          </w:p>
          <w:p w14:paraId="1D454494" w14:textId="77777777" w:rsidR="006103AA" w:rsidRPr="005F09EA" w:rsidRDefault="006103AA" w:rsidP="006103AA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Литвинов Евгений Игоревич, тел. 8(3952) 25-85-20, e-mail: info@fondirk.ru</w:t>
            </w:r>
          </w:p>
        </w:tc>
      </w:tr>
      <w:tr w:rsidR="006103AA" w:rsidRPr="005F09EA" w14:paraId="39A5EA2A" w14:textId="77777777" w:rsidTr="004F7E10">
        <w:tc>
          <w:tcPr>
            <w:tcW w:w="2972" w:type="dxa"/>
            <w:gridSpan w:val="2"/>
          </w:tcPr>
          <w:p w14:paraId="7FDDB042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</w:tc>
        <w:tc>
          <w:tcPr>
            <w:tcW w:w="6373" w:type="dxa"/>
          </w:tcPr>
          <w:p w14:paraId="76BFDD9E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Бизнес-интенсив «Форум мастеров и ремесленников Иркутской области».</w:t>
            </w:r>
          </w:p>
        </w:tc>
      </w:tr>
      <w:tr w:rsidR="006103AA" w:rsidRPr="005F09EA" w14:paraId="28CF03CA" w14:textId="77777777" w:rsidTr="004F7E10">
        <w:tc>
          <w:tcPr>
            <w:tcW w:w="2972" w:type="dxa"/>
            <w:gridSpan w:val="2"/>
          </w:tcPr>
          <w:p w14:paraId="2D151929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Краткое описание успешной практики</w:t>
            </w:r>
          </w:p>
        </w:tc>
        <w:tc>
          <w:tcPr>
            <w:tcW w:w="6373" w:type="dxa"/>
          </w:tcPr>
          <w:p w14:paraId="1D7313D0" w14:textId="793A63B3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комплекса мероприятий, направленных на обучение мастеров и ремесленников, зарегистрированных как</w:t>
            </w:r>
            <w:r w:rsidR="005720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СМСП, самозанятых, а также физических лиц</w:t>
            </w: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планирующих начать предпринимательскую деятельность на территории Иркутской области. С целью привлечений участников из </w:t>
            </w: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удаленных территорий мероприятие проводилось в оффлайн и онлайн форматах, с участием действующих мастеров и ремесленников и привлечением спикеров. </w:t>
            </w:r>
          </w:p>
          <w:p w14:paraId="62CBC4D6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комплекс мероприятий входит: </w:t>
            </w:r>
          </w:p>
          <w:p w14:paraId="3E4B4160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1. Проведение обучения участников мероприятия по темам:</w:t>
            </w:r>
          </w:p>
          <w:p w14:paraId="6817CE79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легализация предпринимательской деятельности в области креативных индустрий; </w:t>
            </w:r>
          </w:p>
          <w:p w14:paraId="7458E68C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ценообразование. Целевые аудитории, выбор ниши реализации продукции;</w:t>
            </w:r>
          </w:p>
          <w:p w14:paraId="11918CF6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упаковка и позиционирование продукции. Создание фото- и видео-контента. Маркетинг и продвижение товаров в социальных сетях и на маркетплейсах;</w:t>
            </w:r>
          </w:p>
          <w:p w14:paraId="17D975D6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навыки продаж: методы увеличения объема производства и продаж;</w:t>
            </w:r>
          </w:p>
          <w:p w14:paraId="0C8A5CA0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создание и продвижение личного бренда. Сотрудничество со СМИ и региональными органами исполнительной власти;</w:t>
            </w:r>
          </w:p>
          <w:p w14:paraId="33101D59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бухгалтерский учет и налогообложение; </w:t>
            </w:r>
          </w:p>
          <w:p w14:paraId="0C42B428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истории успеха мастеров Иркутской области;</w:t>
            </w:r>
          </w:p>
          <w:p w14:paraId="76060751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меры поддержки. Актуальные конкурсы, премии и меры поддержки в России для мастеров.</w:t>
            </w:r>
          </w:p>
          <w:p w14:paraId="6053B5BF" w14:textId="7119081E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2. Организация и проведение 4 очных круглых столов для участников мероприятия</w:t>
            </w:r>
            <w:r w:rsidR="00294994"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6703C07" w14:textId="68595E55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3. Организация вывода и сопровождение 10 участников мероприятия маркетплейс</w:t>
            </w:r>
            <w:r w:rsidR="00294994"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ABB91A4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4. Организация уличной ярмарки-выставки для участников.</w:t>
            </w:r>
          </w:p>
        </w:tc>
      </w:tr>
      <w:tr w:rsidR="006103AA" w:rsidRPr="005F09EA" w14:paraId="5506BA74" w14:textId="77777777" w:rsidTr="004F7E10">
        <w:tc>
          <w:tcPr>
            <w:tcW w:w="2972" w:type="dxa"/>
            <w:gridSpan w:val="2"/>
          </w:tcPr>
          <w:p w14:paraId="28D1339A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Ресурсы, необходимые для ее реализации</w:t>
            </w:r>
          </w:p>
        </w:tc>
        <w:tc>
          <w:tcPr>
            <w:tcW w:w="6373" w:type="dxa"/>
          </w:tcPr>
          <w:p w14:paraId="7CB55EE7" w14:textId="0E59910F" w:rsidR="006103AA" w:rsidRPr="005F09EA" w:rsidRDefault="00EB4D9F" w:rsidP="00EB4D9F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1 665 800 руб.</w:t>
            </w:r>
          </w:p>
        </w:tc>
      </w:tr>
      <w:tr w:rsidR="006103AA" w:rsidRPr="005F09EA" w14:paraId="6948B072" w14:textId="77777777" w:rsidTr="004F7E10">
        <w:tc>
          <w:tcPr>
            <w:tcW w:w="2972" w:type="dxa"/>
            <w:gridSpan w:val="2"/>
          </w:tcPr>
          <w:p w14:paraId="7E2BDBC3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результата (текущей ситуации)</w:t>
            </w:r>
          </w:p>
        </w:tc>
        <w:tc>
          <w:tcPr>
            <w:tcW w:w="6373" w:type="dxa"/>
          </w:tcPr>
          <w:p w14:paraId="739AD00F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участников с талантливыми мастерами, научить современному подходу в продажах, организовать региональную ярмарку и вывести на маркетплейс тех, кто хочет начать продавать свою продукцию в интернете.</w:t>
            </w:r>
          </w:p>
          <w:p w14:paraId="152CB1FC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Участники: 200 ремесленников и мастеров, зарегистрированных как самозанятые и СМСП. </w:t>
            </w:r>
          </w:p>
          <w:p w14:paraId="6EB4BEA0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150 ремесленников и мастеров, планирующих начать предпринимательскую деятельность.  </w:t>
            </w:r>
          </w:p>
          <w:p w14:paraId="2701F52A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Результат: Объединение мастеров и ремесленников Иркутской области в один информационный канал (чат).  47 записанных видео-лекции (с использованием профессионального звука и света, смонтированных под бизнес-интенсив). </w:t>
            </w:r>
          </w:p>
          <w:p w14:paraId="11271B9C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Бессрочный доступ к обучающим материалам на специально созданном youtube канале. Регистрация 100 участников мероприятия в качестве самозанятых во время проведения Бизнес-интенсива. </w:t>
            </w:r>
          </w:p>
          <w:p w14:paraId="245AF0DD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Вывод и сопровождение 20 участников мероприятия на маркетплейс. </w:t>
            </w:r>
          </w:p>
          <w:p w14:paraId="4FD702CF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уличной Ярмарке-выставке «Сделано руками наших мам» на день города «Иркутска» в центре города.</w:t>
            </w:r>
          </w:p>
          <w:p w14:paraId="0693A5B4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Участникам понравился формат, о чем свидетельствует огромное количество обратной связи и благодарности.</w:t>
            </w:r>
          </w:p>
        </w:tc>
      </w:tr>
      <w:tr w:rsidR="006103AA" w:rsidRPr="005F09EA" w14:paraId="57D57339" w14:textId="77777777" w:rsidTr="004F7E10">
        <w:tc>
          <w:tcPr>
            <w:tcW w:w="2972" w:type="dxa"/>
            <w:gridSpan w:val="2"/>
          </w:tcPr>
          <w:p w14:paraId="24A5FF40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количественного (качественного) </w:t>
            </w: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показателя результата</w:t>
            </w:r>
          </w:p>
        </w:tc>
        <w:tc>
          <w:tcPr>
            <w:tcW w:w="6373" w:type="dxa"/>
          </w:tcPr>
          <w:p w14:paraId="0F3DFB11" w14:textId="77777777" w:rsidR="006103AA" w:rsidRPr="005F09EA" w:rsidRDefault="006103AA" w:rsidP="006103A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Познакомить с актуальными мерами поддержки всей ремесленной отрасли и информирование о грантовых </w:t>
            </w: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программах. Обучить основам ведения предпринимательской деятельности.</w:t>
            </w:r>
          </w:p>
        </w:tc>
      </w:tr>
    </w:tbl>
    <w:p w14:paraId="32B22674" w14:textId="77777777" w:rsidR="006103AA" w:rsidRPr="005F09EA" w:rsidRDefault="006103AA" w:rsidP="007C0A9C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373"/>
      </w:tblGrid>
      <w:tr w:rsidR="00E917E7" w:rsidRPr="005F09EA" w14:paraId="4818DAC6" w14:textId="77777777" w:rsidTr="004F7E10">
        <w:tc>
          <w:tcPr>
            <w:tcW w:w="562" w:type="dxa"/>
          </w:tcPr>
          <w:p w14:paraId="7779F453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1C9EF93C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Иркутская область</w:t>
            </w:r>
          </w:p>
        </w:tc>
        <w:tc>
          <w:tcPr>
            <w:tcW w:w="6373" w:type="dxa"/>
          </w:tcPr>
          <w:p w14:paraId="19CC27A0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Мероприятия, результаты</w:t>
            </w:r>
          </w:p>
        </w:tc>
      </w:tr>
      <w:tr w:rsidR="00E917E7" w:rsidRPr="005F09EA" w14:paraId="3509321E" w14:textId="77777777" w:rsidTr="004F7E10">
        <w:tc>
          <w:tcPr>
            <w:tcW w:w="562" w:type="dxa"/>
          </w:tcPr>
          <w:p w14:paraId="7C8DB9DD" w14:textId="5FE262B1" w:rsidR="00E917E7" w:rsidRPr="005F09EA" w:rsidRDefault="00E001BA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10358E" w:rsidRPr="005F09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783" w:type="dxa"/>
            <w:gridSpan w:val="2"/>
          </w:tcPr>
          <w:p w14:paraId="64204E9E" w14:textId="77777777" w:rsidR="00E917E7" w:rsidRPr="005F09EA" w:rsidRDefault="00E917E7" w:rsidP="00E917E7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Министерство экономического развития и промышленности Иркутской области.</w:t>
            </w:r>
          </w:p>
          <w:p w14:paraId="4674DCA3" w14:textId="77777777" w:rsidR="00E917E7" w:rsidRPr="005F09EA" w:rsidRDefault="00E917E7" w:rsidP="00E917E7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Контактная информация исполнителя:</w:t>
            </w:r>
          </w:p>
          <w:p w14:paraId="0C413FDF" w14:textId="77777777" w:rsidR="00E917E7" w:rsidRPr="005F09EA" w:rsidRDefault="00E917E7" w:rsidP="00E917E7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Романова Марина Сергеевна, тел. 8(3952) 28-66-65, e-mail: </w:t>
            </w:r>
            <w:hyperlink r:id="rId9" w:history="1">
              <w:r w:rsidRPr="005F09EA">
                <w:rPr>
                  <w:rFonts w:ascii="Times New Roman" w:eastAsia="Calibri" w:hAnsi="Times New Roman" w:cs="Times New Roman"/>
                  <w:i/>
                  <w:color w:val="000000" w:themeColor="text1"/>
                  <w:sz w:val="24"/>
                  <w:szCs w:val="24"/>
                  <w:u w:val="single"/>
                </w:rPr>
                <w:t>m.s.romanova@govirk.ru</w:t>
              </w:r>
            </w:hyperlink>
          </w:p>
          <w:p w14:paraId="3E3BFBA5" w14:textId="77777777" w:rsidR="00E917E7" w:rsidRPr="005F09EA" w:rsidRDefault="00E917E7" w:rsidP="00E917E7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1E31B42C" w14:textId="77777777" w:rsidR="00E917E7" w:rsidRPr="005F09EA" w:rsidRDefault="00E917E7" w:rsidP="00E917E7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Центр «Мой бизнес».</w:t>
            </w:r>
          </w:p>
          <w:p w14:paraId="73D9BD8B" w14:textId="77777777" w:rsidR="00E917E7" w:rsidRPr="005F09EA" w:rsidRDefault="00E917E7" w:rsidP="00E917E7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Контактная информация исполнителя:</w:t>
            </w:r>
          </w:p>
          <w:p w14:paraId="03497B3B" w14:textId="77777777" w:rsidR="00E917E7" w:rsidRPr="005F09EA" w:rsidRDefault="00E917E7" w:rsidP="00E917E7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Литвинов Евгений Игоревич, тел. 8(3952) 25-85-20, e-mail: info@fondirk.ru</w:t>
            </w:r>
          </w:p>
        </w:tc>
      </w:tr>
      <w:tr w:rsidR="00E917E7" w:rsidRPr="005F09EA" w14:paraId="6816485C" w14:textId="77777777" w:rsidTr="004F7E10">
        <w:tc>
          <w:tcPr>
            <w:tcW w:w="2972" w:type="dxa"/>
            <w:gridSpan w:val="2"/>
          </w:tcPr>
          <w:p w14:paraId="3CD47EC5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</w:tc>
        <w:tc>
          <w:tcPr>
            <w:tcW w:w="6373" w:type="dxa"/>
          </w:tcPr>
          <w:p w14:paraId="3F101C31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туристического бизнеса в сельских территориях в рамках проекта «Турдесант».</w:t>
            </w:r>
          </w:p>
        </w:tc>
      </w:tr>
      <w:tr w:rsidR="00E917E7" w:rsidRPr="005F09EA" w14:paraId="261319FC" w14:textId="77777777" w:rsidTr="004F7E10">
        <w:tc>
          <w:tcPr>
            <w:tcW w:w="2972" w:type="dxa"/>
            <w:gridSpan w:val="2"/>
          </w:tcPr>
          <w:p w14:paraId="39E2D2FB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Краткое описание успешной практики</w:t>
            </w:r>
          </w:p>
        </w:tc>
        <w:tc>
          <w:tcPr>
            <w:tcW w:w="6373" w:type="dxa"/>
          </w:tcPr>
          <w:p w14:paraId="4DC4ADB1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совместного проекта Центра «Мой бизнес», Администраций МО, Сети заправок БРК (инвестор, заинтересованный в развитии территорий), заключающийся в предоставлении комплекса услуг по вовлечению сельского населения в организацию туристической деятельности.</w:t>
            </w:r>
          </w:p>
          <w:p w14:paraId="0D483639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коробочного решения по развитию туристического бизнеса на селе связана с: </w:t>
            </w:r>
          </w:p>
          <w:p w14:paraId="2654D0CC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необходимостью разгрузки и природоохранной территории</w:t>
            </w:r>
            <w:r w:rsidR="00385757"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граничащих с оз. Байкал и переориентацией турпотока; </w:t>
            </w:r>
          </w:p>
          <w:p w14:paraId="1EDADC68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ограниченным количеством мест отдыха в регионе: основная часть местного населения и туристов не знакомы с другими территориями региона, кроме оз. Байкал, в выходные и праздничные дни места отдыха перегружены;</w:t>
            </w:r>
          </w:p>
          <w:p w14:paraId="4D464165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- необходимостью развития сельских территорий: население на селе сокращается за счет сокращения рабочих мест, роста цен и падения уровня жизни; отсутствие навыков и компетентных сотрудников по подготовке мастер-плана развития территорий, разработке туристических маршрутов, отсутствие туроператоров, вовлеченных в развитие внутри регионального туризма;</w:t>
            </w:r>
          </w:p>
          <w:p w14:paraId="1B47A1B3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вовлечения в предпринимательскую деятельность местного населения. </w:t>
            </w:r>
          </w:p>
        </w:tc>
      </w:tr>
      <w:tr w:rsidR="00E917E7" w:rsidRPr="005F09EA" w14:paraId="42877B97" w14:textId="77777777" w:rsidTr="004F7E10">
        <w:tc>
          <w:tcPr>
            <w:tcW w:w="2972" w:type="dxa"/>
            <w:gridSpan w:val="2"/>
          </w:tcPr>
          <w:p w14:paraId="45D896BD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Ресурсы, необходимые для ее реализации</w:t>
            </w:r>
          </w:p>
        </w:tc>
        <w:tc>
          <w:tcPr>
            <w:tcW w:w="6373" w:type="dxa"/>
          </w:tcPr>
          <w:p w14:paraId="155A414A" w14:textId="27CDF303" w:rsidR="00E917E7" w:rsidRPr="005F09EA" w:rsidRDefault="00BC0944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1 298 110 руб.</w:t>
            </w:r>
          </w:p>
        </w:tc>
      </w:tr>
      <w:tr w:rsidR="00E917E7" w:rsidRPr="005F09EA" w14:paraId="01B589F0" w14:textId="77777777" w:rsidTr="004F7E10">
        <w:tc>
          <w:tcPr>
            <w:tcW w:w="2972" w:type="dxa"/>
            <w:gridSpan w:val="2"/>
          </w:tcPr>
          <w:p w14:paraId="629D232D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результата (текущей ситуации)</w:t>
            </w:r>
          </w:p>
        </w:tc>
        <w:tc>
          <w:tcPr>
            <w:tcW w:w="6373" w:type="dxa"/>
          </w:tcPr>
          <w:p w14:paraId="415B4E96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предпринимателя: </w:t>
            </w:r>
          </w:p>
          <w:p w14:paraId="66E2B724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цифровизация территории и услуг: разработаны сайты территорий, через которые в т.ч. осуществляются продажи туров: https://kachug-tour.ru/ https://osa-tour.ru/ https://zalaritur.ru/.  </w:t>
            </w:r>
          </w:p>
          <w:p w14:paraId="2298DA70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Снижение финансовой и кадровой нагрузки для потенциальных СМСП. </w:t>
            </w:r>
          </w:p>
          <w:p w14:paraId="5D00C5EA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региона: развитие территорий, вовлечение в предпринимательскую деятельность, повышение уровня прозрачности бизнеса.</w:t>
            </w:r>
          </w:p>
        </w:tc>
      </w:tr>
      <w:tr w:rsidR="00E917E7" w:rsidRPr="005F09EA" w14:paraId="53602BF6" w14:textId="77777777" w:rsidTr="004F7E10">
        <w:tc>
          <w:tcPr>
            <w:tcW w:w="2972" w:type="dxa"/>
            <w:gridSpan w:val="2"/>
          </w:tcPr>
          <w:p w14:paraId="2C796D31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Значение количественного (качественного) показателя результата</w:t>
            </w:r>
          </w:p>
        </w:tc>
        <w:tc>
          <w:tcPr>
            <w:tcW w:w="6373" w:type="dxa"/>
          </w:tcPr>
          <w:p w14:paraId="495EC2B3" w14:textId="77777777" w:rsidR="00E917E7" w:rsidRPr="005F09EA" w:rsidRDefault="00E917E7" w:rsidP="00E917E7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09E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новых туристических маршрутов, развитие муниципальных образований Иркутской области</w:t>
            </w:r>
          </w:p>
        </w:tc>
      </w:tr>
    </w:tbl>
    <w:p w14:paraId="1A667C4B" w14:textId="223CB00C" w:rsidR="00B706C8" w:rsidRPr="005F09EA" w:rsidRDefault="00B706C8" w:rsidP="007C0A9C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9351" w:type="dxa"/>
        <w:tblLook w:val="04A0" w:firstRow="1" w:lastRow="0" w:firstColumn="1" w:lastColumn="0" w:noHBand="0" w:noVBand="1"/>
      </w:tblPr>
      <w:tblGrid>
        <w:gridCol w:w="562"/>
        <w:gridCol w:w="1843"/>
        <w:gridCol w:w="6946"/>
      </w:tblGrid>
      <w:tr w:rsidR="00834723" w:rsidRPr="005F09EA" w14:paraId="2AC6E59D" w14:textId="77777777" w:rsidTr="00384485">
        <w:trPr>
          <w:tblHeader/>
        </w:trPr>
        <w:tc>
          <w:tcPr>
            <w:tcW w:w="562" w:type="dxa"/>
          </w:tcPr>
          <w:p w14:paraId="68BB1B24" w14:textId="77777777" w:rsidR="00834723" w:rsidRPr="005F09EA" w:rsidRDefault="00834723" w:rsidP="0083472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09E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Align w:val="center"/>
          </w:tcPr>
          <w:p w14:paraId="6D0D225F" w14:textId="77777777" w:rsidR="00834723" w:rsidRPr="005F09EA" w:rsidRDefault="00834723" w:rsidP="0083472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09EA">
              <w:rPr>
                <w:b/>
                <w:sz w:val="24"/>
                <w:szCs w:val="24"/>
              </w:rPr>
              <w:t>Иркутская область</w:t>
            </w:r>
          </w:p>
        </w:tc>
        <w:tc>
          <w:tcPr>
            <w:tcW w:w="6946" w:type="dxa"/>
            <w:vAlign w:val="center"/>
          </w:tcPr>
          <w:p w14:paraId="2BEC7EBD" w14:textId="77777777" w:rsidR="00834723" w:rsidRPr="005F09EA" w:rsidRDefault="00834723" w:rsidP="0083472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09EA">
              <w:rPr>
                <w:b/>
                <w:sz w:val="24"/>
                <w:szCs w:val="24"/>
              </w:rPr>
              <w:t>Мероприятия, результаты</w:t>
            </w:r>
          </w:p>
        </w:tc>
      </w:tr>
      <w:tr w:rsidR="00834723" w:rsidRPr="005F09EA" w14:paraId="344115BB" w14:textId="77777777" w:rsidTr="00384485">
        <w:tc>
          <w:tcPr>
            <w:tcW w:w="562" w:type="dxa"/>
          </w:tcPr>
          <w:p w14:paraId="2B63806B" w14:textId="77A03382" w:rsidR="00834723" w:rsidRPr="005F09EA" w:rsidRDefault="00BF68A8" w:rsidP="00834723">
            <w:pPr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5F09EA">
              <w:rPr>
                <w:b/>
                <w:sz w:val="24"/>
                <w:szCs w:val="24"/>
              </w:rPr>
              <w:t>4</w:t>
            </w:r>
            <w:r w:rsidR="00F16A92" w:rsidRPr="005F09E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789" w:type="dxa"/>
            <w:gridSpan w:val="2"/>
          </w:tcPr>
          <w:p w14:paraId="23424E2F" w14:textId="3E17F146" w:rsidR="00834723" w:rsidRPr="005F09EA" w:rsidRDefault="00677C49" w:rsidP="00834723">
            <w:pPr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5F09EA">
              <w:rPr>
                <w:rFonts w:eastAsia="Calibri"/>
                <w:b/>
                <w:i/>
                <w:sz w:val="24"/>
                <w:szCs w:val="24"/>
              </w:rPr>
              <w:t>Служба потребительского рынка и лицензирования</w:t>
            </w:r>
            <w:r w:rsidR="00834723" w:rsidRPr="005F09EA">
              <w:rPr>
                <w:rFonts w:eastAsia="Calibri"/>
                <w:b/>
                <w:i/>
                <w:sz w:val="24"/>
                <w:szCs w:val="24"/>
              </w:rPr>
              <w:t xml:space="preserve"> Иркутской области</w:t>
            </w:r>
          </w:p>
          <w:p w14:paraId="41BE1539" w14:textId="54F0D62C" w:rsidR="00834723" w:rsidRPr="005F09EA" w:rsidRDefault="00677C49" w:rsidP="00677C49">
            <w:pPr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highlight w:val="yellow"/>
              </w:rPr>
            </w:pPr>
            <w:r w:rsidRPr="005F09EA">
              <w:rPr>
                <w:rFonts w:eastAsia="Calibri"/>
                <w:i/>
                <w:sz w:val="24"/>
                <w:szCs w:val="24"/>
              </w:rPr>
              <w:t>Степанова Ольга Анатольевна</w:t>
            </w:r>
            <w:r w:rsidR="00834723" w:rsidRPr="005F09EA">
              <w:rPr>
                <w:rFonts w:eastAsia="Calibri"/>
                <w:i/>
                <w:sz w:val="24"/>
                <w:szCs w:val="24"/>
              </w:rPr>
              <w:t xml:space="preserve"> – </w:t>
            </w:r>
            <w:r w:rsidRPr="005F09EA">
              <w:rPr>
                <w:rFonts w:eastAsia="Calibri"/>
                <w:i/>
                <w:sz w:val="24"/>
                <w:szCs w:val="24"/>
              </w:rPr>
              <w:t>руководитель службы</w:t>
            </w:r>
            <w:r w:rsidR="00834723" w:rsidRPr="005F09EA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834723" w:rsidRPr="005F09EA">
              <w:rPr>
                <w:rFonts w:eastAsia="Calibri"/>
                <w:i/>
                <w:sz w:val="24"/>
                <w:szCs w:val="24"/>
              </w:rPr>
              <w:br/>
              <w:t xml:space="preserve">тел. (3952) </w:t>
            </w:r>
            <w:r w:rsidRPr="005F09EA">
              <w:rPr>
                <w:rFonts w:eastAsia="Calibri"/>
                <w:i/>
                <w:sz w:val="24"/>
                <w:szCs w:val="24"/>
              </w:rPr>
              <w:t>24-37-88</w:t>
            </w:r>
            <w:r w:rsidR="00834723" w:rsidRPr="005F09EA">
              <w:rPr>
                <w:rFonts w:eastAsia="Calibri"/>
                <w:i/>
                <w:sz w:val="24"/>
                <w:szCs w:val="24"/>
              </w:rPr>
              <w:t xml:space="preserve">, </w:t>
            </w:r>
            <w:hyperlink r:id="rId10" w:history="1">
              <w:r w:rsidRPr="005F09EA">
                <w:rPr>
                  <w:rFonts w:eastAsiaTheme="minorHAnsi"/>
                  <w:i/>
                  <w:sz w:val="24"/>
                  <w:szCs w:val="24"/>
                  <w:shd w:val="clear" w:color="auto" w:fill="FFFFFF"/>
                  <w:lang w:eastAsia="en-US"/>
                </w:rPr>
                <w:t>o.a.stepanova@govirk.ru</w:t>
              </w:r>
            </w:hyperlink>
            <w:r w:rsidRPr="005F09EA">
              <w:rPr>
                <w:rFonts w:eastAsiaTheme="minorHAnsi"/>
                <w:i/>
                <w:sz w:val="24"/>
                <w:szCs w:val="24"/>
                <w:lang w:eastAsia="en-US"/>
              </w:rPr>
              <w:t>.</w:t>
            </w:r>
          </w:p>
        </w:tc>
      </w:tr>
      <w:tr w:rsidR="00834723" w:rsidRPr="005F09EA" w14:paraId="128F6323" w14:textId="77777777" w:rsidTr="00384485">
        <w:tc>
          <w:tcPr>
            <w:tcW w:w="2405" w:type="dxa"/>
            <w:gridSpan w:val="2"/>
          </w:tcPr>
          <w:p w14:paraId="3FEB8199" w14:textId="77777777" w:rsidR="00834723" w:rsidRPr="005F09EA" w:rsidRDefault="00834723" w:rsidP="00834723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</w:tc>
        <w:tc>
          <w:tcPr>
            <w:tcW w:w="6946" w:type="dxa"/>
          </w:tcPr>
          <w:p w14:paraId="48D79C2E" w14:textId="624A8C9B" w:rsidR="00834723" w:rsidRPr="005F09EA" w:rsidRDefault="00063B22" w:rsidP="00834723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Развитие вендинга в Иркутской области</w:t>
            </w:r>
          </w:p>
        </w:tc>
      </w:tr>
      <w:tr w:rsidR="00834723" w:rsidRPr="005F09EA" w14:paraId="3B35BD48" w14:textId="77777777" w:rsidTr="00384485">
        <w:tc>
          <w:tcPr>
            <w:tcW w:w="2405" w:type="dxa"/>
            <w:gridSpan w:val="2"/>
          </w:tcPr>
          <w:p w14:paraId="21DAE1B3" w14:textId="77777777" w:rsidR="00834723" w:rsidRPr="005F09EA" w:rsidRDefault="00834723" w:rsidP="00834723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Краткое описание успешной практики</w:t>
            </w:r>
          </w:p>
        </w:tc>
        <w:tc>
          <w:tcPr>
            <w:tcW w:w="6946" w:type="dxa"/>
          </w:tcPr>
          <w:p w14:paraId="65EC7447" w14:textId="62396246" w:rsidR="00834723" w:rsidRPr="005F09EA" w:rsidRDefault="00063B22" w:rsidP="00834723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Создание условий для возможности размещения вендинговых (торговых) автоматов в зданиях, строениях, сооружениях, находящихся в государственной и муниципальной собственности.</w:t>
            </w:r>
          </w:p>
        </w:tc>
      </w:tr>
      <w:tr w:rsidR="00834723" w:rsidRPr="005F09EA" w14:paraId="76058E95" w14:textId="77777777" w:rsidTr="005407F6">
        <w:trPr>
          <w:trHeight w:val="2406"/>
        </w:trPr>
        <w:tc>
          <w:tcPr>
            <w:tcW w:w="2405" w:type="dxa"/>
            <w:gridSpan w:val="2"/>
          </w:tcPr>
          <w:p w14:paraId="17AB45CE" w14:textId="77777777" w:rsidR="00834723" w:rsidRPr="005F09EA" w:rsidRDefault="00834723" w:rsidP="005407F6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Ресурсы, необходимые для ее реализации</w:t>
            </w:r>
          </w:p>
        </w:tc>
        <w:tc>
          <w:tcPr>
            <w:tcW w:w="6946" w:type="dxa"/>
          </w:tcPr>
          <w:p w14:paraId="20A1B0BA" w14:textId="58537735" w:rsidR="00834723" w:rsidRPr="005F09EA" w:rsidRDefault="00063B22" w:rsidP="00BD648E">
            <w:pPr>
              <w:spacing w:before="100" w:beforeAutospacing="1" w:after="100" w:afterAutospacing="1"/>
              <w:ind w:left="-109"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Реализация осуществляется органами местного самоуправления в рамках исполнения полномочий по созданию условий для обеспечения населения услугами торговли, предусмотренных Федеральным законом «Об общих принципах организации местного самоуправления в Российской Федерации».</w:t>
            </w:r>
          </w:p>
        </w:tc>
      </w:tr>
      <w:tr w:rsidR="00834723" w:rsidRPr="005F09EA" w14:paraId="01766A11" w14:textId="77777777" w:rsidTr="005407F6">
        <w:tc>
          <w:tcPr>
            <w:tcW w:w="2405" w:type="dxa"/>
            <w:gridSpan w:val="2"/>
          </w:tcPr>
          <w:p w14:paraId="4E3BE11D" w14:textId="77777777" w:rsidR="00834723" w:rsidRPr="005F09EA" w:rsidRDefault="00834723" w:rsidP="005407F6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Описание результата (текущей ситуации)</w:t>
            </w:r>
          </w:p>
        </w:tc>
        <w:tc>
          <w:tcPr>
            <w:tcW w:w="6946" w:type="dxa"/>
          </w:tcPr>
          <w:p w14:paraId="6A380075" w14:textId="12A90EFB" w:rsidR="00834723" w:rsidRPr="005F09EA" w:rsidRDefault="003449D8" w:rsidP="005407F6">
            <w:pPr>
              <w:ind w:right="64" w:firstLine="0"/>
              <w:rPr>
                <w:b/>
                <w:sz w:val="24"/>
                <w:szCs w:val="24"/>
                <w:lang w:bidi="ru-RU"/>
              </w:rPr>
            </w:pPr>
            <w:r w:rsidRPr="005F09EA">
              <w:rPr>
                <w:sz w:val="24"/>
                <w:szCs w:val="24"/>
              </w:rPr>
              <w:t>В связи с повышением востребованности на территории региона торговли с использованием торговых (вендинговых) автоматов предусмотрено включение в схему размещения нестационарных торговых объектов мест для размещения торговых (вендинговых) автоматов в зданиях, строениях, сооружениях, находящихся в государственной и муниципальной собственности, что стимулирует рост внедрения вендинга на территории Иркутской области, обеспечивая равные конкурентные условия для развития различных форматов торговли.</w:t>
            </w:r>
          </w:p>
        </w:tc>
      </w:tr>
      <w:tr w:rsidR="00834723" w:rsidRPr="005F09EA" w14:paraId="56FA73C3" w14:textId="77777777" w:rsidTr="005407F6">
        <w:tc>
          <w:tcPr>
            <w:tcW w:w="2405" w:type="dxa"/>
            <w:gridSpan w:val="2"/>
          </w:tcPr>
          <w:p w14:paraId="36CFAE52" w14:textId="77777777" w:rsidR="00834723" w:rsidRPr="005F09EA" w:rsidRDefault="00834723" w:rsidP="005407F6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Значение количественного (качественного) показателя результата</w:t>
            </w:r>
          </w:p>
        </w:tc>
        <w:tc>
          <w:tcPr>
            <w:tcW w:w="6946" w:type="dxa"/>
          </w:tcPr>
          <w:p w14:paraId="2713AEC0" w14:textId="0D3C65D6" w:rsidR="00834723" w:rsidRPr="005F09EA" w:rsidRDefault="003449D8" w:rsidP="005407F6">
            <w:pPr>
              <w:ind w:right="64"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С начала введения практики (сентябрь 2024 года) в схемах размещения нестационарных торговых объектов муниципальных образований Иркутской области предусмотрено 25 мест для размещения торговых (вендинговых) автоматов в зданиях, строениях, сооружениях.</w:t>
            </w:r>
          </w:p>
          <w:p w14:paraId="29E92B87" w14:textId="77777777" w:rsidR="00CE614D" w:rsidRPr="005F09EA" w:rsidRDefault="00CE614D" w:rsidP="005407F6">
            <w:pPr>
              <w:ind w:right="64" w:firstLine="0"/>
              <w:jc w:val="left"/>
              <w:rPr>
                <w:sz w:val="24"/>
                <w:szCs w:val="24"/>
              </w:rPr>
            </w:pPr>
          </w:p>
          <w:p w14:paraId="7E1FB7BF" w14:textId="77777777" w:rsidR="00CE614D" w:rsidRPr="005F09EA" w:rsidRDefault="00CE614D" w:rsidP="005407F6">
            <w:pPr>
              <w:ind w:right="64" w:firstLine="0"/>
              <w:jc w:val="left"/>
              <w:rPr>
                <w:sz w:val="24"/>
                <w:szCs w:val="24"/>
              </w:rPr>
            </w:pPr>
          </w:p>
          <w:p w14:paraId="5C8E37AB" w14:textId="7137A0C6" w:rsidR="00CE614D" w:rsidRPr="005F09EA" w:rsidRDefault="00CE614D" w:rsidP="005407F6">
            <w:pPr>
              <w:ind w:right="64" w:firstLine="0"/>
              <w:jc w:val="left"/>
              <w:rPr>
                <w:sz w:val="24"/>
                <w:szCs w:val="24"/>
              </w:rPr>
            </w:pPr>
          </w:p>
        </w:tc>
      </w:tr>
    </w:tbl>
    <w:p w14:paraId="00EBE437" w14:textId="4A34DFAD" w:rsidR="000D0147" w:rsidRPr="005F09EA" w:rsidRDefault="000D0147" w:rsidP="005407F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599687" w14:textId="4784D166" w:rsidR="00D057C1" w:rsidRPr="005F09EA" w:rsidRDefault="00D057C1" w:rsidP="005407F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620CD2" w14:textId="4592BB2A" w:rsidR="00294994" w:rsidRPr="005F09EA" w:rsidRDefault="00294994" w:rsidP="005407F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32329" w14:textId="44089AC2" w:rsidR="00294994" w:rsidRPr="005F09EA" w:rsidRDefault="00294994" w:rsidP="005407F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5ED87" w14:textId="5F1620D8" w:rsidR="00294994" w:rsidRPr="005F09EA" w:rsidRDefault="00294994" w:rsidP="005407F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4B46F" w14:textId="706CC5ED" w:rsidR="004158D6" w:rsidRPr="005F09EA" w:rsidRDefault="004158D6" w:rsidP="005407F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832"/>
        <w:gridCol w:w="12"/>
      </w:tblGrid>
      <w:tr w:rsidR="00D13189" w:rsidRPr="005F09EA" w14:paraId="15FCAB87" w14:textId="77777777" w:rsidTr="00113FC3">
        <w:trPr>
          <w:gridAfter w:val="1"/>
          <w:wAfter w:w="12" w:type="dxa"/>
          <w:tblHeader/>
        </w:trPr>
        <w:tc>
          <w:tcPr>
            <w:tcW w:w="562" w:type="dxa"/>
            <w:shd w:val="clear" w:color="auto" w:fill="auto"/>
          </w:tcPr>
          <w:p w14:paraId="6DF06FF7" w14:textId="77777777" w:rsidR="00D13189" w:rsidRPr="005F09EA" w:rsidRDefault="00D13189" w:rsidP="00D1318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09E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04360A" w14:textId="77777777" w:rsidR="00D13189" w:rsidRPr="005F09EA" w:rsidRDefault="00D13189" w:rsidP="00D1318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09EA">
              <w:rPr>
                <w:b/>
                <w:sz w:val="24"/>
                <w:szCs w:val="24"/>
              </w:rPr>
              <w:t>Иркутская область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0899F946" w14:textId="77777777" w:rsidR="00D13189" w:rsidRPr="005F09EA" w:rsidRDefault="00D13189" w:rsidP="00D1318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09EA">
              <w:rPr>
                <w:b/>
                <w:sz w:val="24"/>
                <w:szCs w:val="24"/>
              </w:rPr>
              <w:t>Мероприятия, результаты</w:t>
            </w:r>
          </w:p>
        </w:tc>
      </w:tr>
      <w:tr w:rsidR="00D13189" w:rsidRPr="005F09EA" w14:paraId="38740AAC" w14:textId="77777777" w:rsidTr="00113FC3">
        <w:tc>
          <w:tcPr>
            <w:tcW w:w="562" w:type="dxa"/>
            <w:shd w:val="clear" w:color="auto" w:fill="auto"/>
          </w:tcPr>
          <w:p w14:paraId="194D1D42" w14:textId="5E3BA7DE" w:rsidR="00D13189" w:rsidRPr="005F09EA" w:rsidRDefault="002D4586" w:rsidP="00D1318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F09EA">
              <w:rPr>
                <w:b/>
                <w:sz w:val="24"/>
                <w:szCs w:val="24"/>
              </w:rPr>
              <w:lastRenderedPageBreak/>
              <w:t>5</w:t>
            </w:r>
            <w:r w:rsidR="00EB2CA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687" w:type="dxa"/>
            <w:gridSpan w:val="3"/>
            <w:shd w:val="clear" w:color="auto" w:fill="auto"/>
          </w:tcPr>
          <w:p w14:paraId="3E681DD5" w14:textId="77777777" w:rsidR="00D13189" w:rsidRPr="005F09EA" w:rsidRDefault="00D13189" w:rsidP="00D13189">
            <w:pPr>
              <w:shd w:val="clear" w:color="auto" w:fill="FFFFFF"/>
              <w:ind w:firstLine="0"/>
              <w:jc w:val="center"/>
              <w:rPr>
                <w:b/>
                <w:i/>
                <w:color w:val="2C2D2E"/>
                <w:sz w:val="24"/>
                <w:szCs w:val="24"/>
              </w:rPr>
            </w:pPr>
            <w:r w:rsidRPr="005F09EA">
              <w:rPr>
                <w:b/>
                <w:i/>
                <w:color w:val="000000"/>
                <w:sz w:val="24"/>
                <w:szCs w:val="24"/>
              </w:rPr>
              <w:t>Микрокредитная компания «Фонд микрокредитования Иркутской области»</w:t>
            </w:r>
          </w:p>
          <w:p w14:paraId="3B4D3857" w14:textId="77777777" w:rsidR="00D13189" w:rsidRPr="005F09EA" w:rsidRDefault="00D13189" w:rsidP="00D13189">
            <w:pPr>
              <w:shd w:val="clear" w:color="auto" w:fill="FFFFFF"/>
              <w:ind w:firstLine="0"/>
              <w:jc w:val="center"/>
              <w:rPr>
                <w:i/>
                <w:color w:val="2C2D2E"/>
                <w:sz w:val="24"/>
                <w:szCs w:val="24"/>
              </w:rPr>
            </w:pPr>
            <w:r w:rsidRPr="005F09EA">
              <w:rPr>
                <w:i/>
                <w:color w:val="000000"/>
                <w:sz w:val="24"/>
                <w:szCs w:val="24"/>
              </w:rPr>
              <w:t>Директор Мосина Ольга Трофимовна</w:t>
            </w:r>
          </w:p>
          <w:p w14:paraId="1C7731C8" w14:textId="77777777" w:rsidR="00D13189" w:rsidRPr="005F09EA" w:rsidRDefault="00D13189" w:rsidP="00D13189">
            <w:pPr>
              <w:shd w:val="clear" w:color="auto" w:fill="FFFFFF"/>
              <w:ind w:firstLine="0"/>
              <w:jc w:val="center"/>
              <w:rPr>
                <w:i/>
                <w:color w:val="2C2D2E"/>
                <w:sz w:val="24"/>
                <w:szCs w:val="24"/>
              </w:rPr>
            </w:pPr>
            <w:r w:rsidRPr="005F09EA">
              <w:rPr>
                <w:i/>
                <w:color w:val="000000"/>
                <w:sz w:val="24"/>
                <w:szCs w:val="24"/>
                <w:shd w:val="clear" w:color="auto" w:fill="FFFFFF"/>
              </w:rPr>
              <w:t>(3952) 43-55-13</w:t>
            </w:r>
          </w:p>
          <w:p w14:paraId="23BD86C5" w14:textId="77777777" w:rsidR="00D13189" w:rsidRPr="005F09EA" w:rsidRDefault="00537AE3" w:rsidP="00D13189">
            <w:pPr>
              <w:shd w:val="clear" w:color="auto" w:fill="FFFFFF"/>
              <w:ind w:firstLine="0"/>
              <w:jc w:val="center"/>
              <w:rPr>
                <w:i/>
                <w:sz w:val="24"/>
                <w:szCs w:val="24"/>
              </w:rPr>
            </w:pPr>
            <w:hyperlink r:id="rId11" w:history="1">
              <w:r w:rsidR="00D13189" w:rsidRPr="005F09EA">
                <w:rPr>
                  <w:i/>
                  <w:sz w:val="24"/>
                  <w:szCs w:val="24"/>
                  <w:shd w:val="clear" w:color="auto" w:fill="FFFFFF"/>
                </w:rPr>
                <w:t>d@mfoirk.ru</w:t>
              </w:r>
            </w:hyperlink>
          </w:p>
          <w:p w14:paraId="38E8077D" w14:textId="77777777" w:rsidR="00D13189" w:rsidRPr="005F09EA" w:rsidRDefault="00D13189" w:rsidP="00D1318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13189" w:rsidRPr="005F09EA" w14:paraId="0889A275" w14:textId="77777777" w:rsidTr="004F7E10">
        <w:trPr>
          <w:gridAfter w:val="1"/>
          <w:wAfter w:w="12" w:type="dxa"/>
        </w:trPr>
        <w:tc>
          <w:tcPr>
            <w:tcW w:w="2405" w:type="dxa"/>
            <w:gridSpan w:val="2"/>
          </w:tcPr>
          <w:p w14:paraId="56CA2E2B" w14:textId="77777777" w:rsidR="00D13189" w:rsidRPr="005F09EA" w:rsidRDefault="00D13189" w:rsidP="00D13189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Наименование лучшей практики по содействию развитию конкуренции</w:t>
            </w:r>
          </w:p>
        </w:tc>
        <w:tc>
          <w:tcPr>
            <w:tcW w:w="6832" w:type="dxa"/>
          </w:tcPr>
          <w:p w14:paraId="6113A791" w14:textId="77777777" w:rsidR="00B7679D" w:rsidRPr="005F09EA" w:rsidRDefault="00B7679D" w:rsidP="00B7679D">
            <w:pPr>
              <w:ind w:firstLine="0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Актуализация процентных ставок в 2024 году и сохранение их в 2025 году для повышения финансовой доступности заемных средств для предпринимателей, осуществляющих все виды деятельности в Иркутской области.</w:t>
            </w:r>
          </w:p>
          <w:p w14:paraId="4A1041C3" w14:textId="77777777" w:rsidR="00B7679D" w:rsidRPr="005F09EA" w:rsidRDefault="00B7679D" w:rsidP="00B7679D">
            <w:pPr>
              <w:ind w:firstLine="0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Данный диапазон процентных ставок (от 3% до 13,5%) существенно ниже диапазона процентных ставок, применяемых крупными МФО России.</w:t>
            </w:r>
          </w:p>
          <w:p w14:paraId="2559FE9D" w14:textId="6CB7B8BE" w:rsidR="00D13189" w:rsidRPr="005F09EA" w:rsidRDefault="00B7679D" w:rsidP="00B7679D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Предоставление более лояльных процентных ставок для предпринимателей, осуществляющих приоритетные виды деятельности.</w:t>
            </w:r>
          </w:p>
        </w:tc>
      </w:tr>
      <w:tr w:rsidR="00D13189" w:rsidRPr="005F09EA" w14:paraId="53460203" w14:textId="77777777" w:rsidTr="004F7E10">
        <w:trPr>
          <w:gridAfter w:val="1"/>
          <w:wAfter w:w="12" w:type="dxa"/>
        </w:trPr>
        <w:tc>
          <w:tcPr>
            <w:tcW w:w="2405" w:type="dxa"/>
            <w:gridSpan w:val="2"/>
          </w:tcPr>
          <w:p w14:paraId="232A18AE" w14:textId="77777777" w:rsidR="00D13189" w:rsidRPr="005F09EA" w:rsidRDefault="00D13189" w:rsidP="00D13189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Краткое описание успешной практики</w:t>
            </w:r>
          </w:p>
        </w:tc>
        <w:tc>
          <w:tcPr>
            <w:tcW w:w="6832" w:type="dxa"/>
          </w:tcPr>
          <w:p w14:paraId="6FB59504" w14:textId="77777777" w:rsidR="00B7679D" w:rsidRPr="005F09EA" w:rsidRDefault="00B7679D" w:rsidP="00B7679D">
            <w:pPr>
              <w:ind w:firstLine="0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 xml:space="preserve">Начиная с 2021 года Фонд микрокредитования Иркутской области снизил процентные ставки для предпринимателей приоритетных видов деятельности (производство, сельское хозяйство, экспорт, туризм, сфера </w:t>
            </w:r>
            <w:r w:rsidRPr="005F09EA">
              <w:rPr>
                <w:sz w:val="24"/>
                <w:szCs w:val="24"/>
                <w:lang w:val="en-US"/>
              </w:rPr>
              <w:t>IT</w:t>
            </w:r>
            <w:r w:rsidRPr="005F09EA">
              <w:rPr>
                <w:sz w:val="24"/>
                <w:szCs w:val="24"/>
              </w:rPr>
              <w:t>, победители региональных конкурсов, предприниматели моногородов) на 1,5-2 процентных пункта. В настоящее время уровень процентных ставок для приоритета составляет от 3% до 7% годовых.</w:t>
            </w:r>
          </w:p>
          <w:p w14:paraId="21018B34" w14:textId="5A50910B" w:rsidR="00D13189" w:rsidRPr="005F09EA" w:rsidRDefault="00D13189" w:rsidP="00D13189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13189" w:rsidRPr="005F09EA" w14:paraId="2D720B02" w14:textId="77777777" w:rsidTr="004F7E10">
        <w:trPr>
          <w:gridAfter w:val="1"/>
          <w:wAfter w:w="12" w:type="dxa"/>
          <w:trHeight w:val="2406"/>
        </w:trPr>
        <w:tc>
          <w:tcPr>
            <w:tcW w:w="2405" w:type="dxa"/>
            <w:gridSpan w:val="2"/>
          </w:tcPr>
          <w:p w14:paraId="3FC808CD" w14:textId="77777777" w:rsidR="00D13189" w:rsidRPr="005F09EA" w:rsidRDefault="00D13189" w:rsidP="00D13189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Ресурсы, необходимые для ее реализации</w:t>
            </w:r>
          </w:p>
        </w:tc>
        <w:tc>
          <w:tcPr>
            <w:tcW w:w="6832" w:type="dxa"/>
          </w:tcPr>
          <w:p w14:paraId="780686E6" w14:textId="77777777" w:rsidR="00D13189" w:rsidRPr="005F09EA" w:rsidRDefault="00D13189" w:rsidP="00D13189">
            <w:pPr>
              <w:spacing w:before="100" w:beforeAutospacing="1" w:after="100" w:afterAutospacing="1"/>
              <w:ind w:left="-109"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Фонд микрокредитования Иркутской области использует возвратные средства, полученные из федерального и регионального бюджетов.</w:t>
            </w:r>
          </w:p>
        </w:tc>
      </w:tr>
      <w:tr w:rsidR="00D13189" w:rsidRPr="005F09EA" w14:paraId="60EE83C8" w14:textId="77777777" w:rsidTr="004F7E10">
        <w:trPr>
          <w:gridAfter w:val="1"/>
          <w:wAfter w:w="12" w:type="dxa"/>
        </w:trPr>
        <w:tc>
          <w:tcPr>
            <w:tcW w:w="2405" w:type="dxa"/>
            <w:gridSpan w:val="2"/>
          </w:tcPr>
          <w:p w14:paraId="0B1D2379" w14:textId="77777777" w:rsidR="00D13189" w:rsidRPr="005F09EA" w:rsidRDefault="00D13189" w:rsidP="00D13189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Описание результата (текущей ситуации)</w:t>
            </w:r>
          </w:p>
        </w:tc>
        <w:tc>
          <w:tcPr>
            <w:tcW w:w="6832" w:type="dxa"/>
          </w:tcPr>
          <w:p w14:paraId="4D9D8D8F" w14:textId="77777777" w:rsidR="00E83E9E" w:rsidRPr="005F09EA" w:rsidRDefault="00E83E9E" w:rsidP="00E83E9E">
            <w:pPr>
              <w:ind w:firstLine="0"/>
              <w:rPr>
                <w:sz w:val="24"/>
                <w:szCs w:val="24"/>
                <w:lang w:bidi="ru-RU"/>
              </w:rPr>
            </w:pPr>
            <w:r w:rsidRPr="005F09EA">
              <w:rPr>
                <w:sz w:val="24"/>
                <w:szCs w:val="24"/>
              </w:rPr>
              <w:t>Предпринимателям приоритетных видов деятельности</w:t>
            </w:r>
            <w:r w:rsidRPr="005F09EA">
              <w:rPr>
                <w:sz w:val="24"/>
                <w:szCs w:val="24"/>
                <w:lang w:bidi="ru-RU"/>
              </w:rPr>
              <w:t xml:space="preserve"> выдано:</w:t>
            </w:r>
          </w:p>
          <w:p w14:paraId="304C7494" w14:textId="77777777" w:rsidR="00E83E9E" w:rsidRPr="005F09EA" w:rsidRDefault="00E83E9E" w:rsidP="00E83E9E">
            <w:pPr>
              <w:ind w:firstLine="0"/>
              <w:rPr>
                <w:sz w:val="24"/>
                <w:szCs w:val="24"/>
                <w:lang w:bidi="ru-RU"/>
              </w:rPr>
            </w:pPr>
            <w:r w:rsidRPr="005F09EA">
              <w:rPr>
                <w:sz w:val="24"/>
                <w:szCs w:val="24"/>
                <w:lang w:bidi="ru-RU"/>
              </w:rPr>
              <w:t>- в 2021 году 212 займов на 472 млн руб.,</w:t>
            </w:r>
          </w:p>
          <w:p w14:paraId="0021179A" w14:textId="77777777" w:rsidR="00E83E9E" w:rsidRPr="005F09EA" w:rsidRDefault="00E83E9E" w:rsidP="00E83E9E">
            <w:pPr>
              <w:ind w:firstLine="0"/>
              <w:rPr>
                <w:sz w:val="24"/>
                <w:szCs w:val="24"/>
                <w:lang w:bidi="ru-RU"/>
              </w:rPr>
            </w:pPr>
            <w:r w:rsidRPr="005F09EA">
              <w:rPr>
                <w:sz w:val="24"/>
                <w:szCs w:val="24"/>
                <w:lang w:bidi="ru-RU"/>
              </w:rPr>
              <w:t>- в 2022 году – 243 займа на 675 млн руб.,</w:t>
            </w:r>
          </w:p>
          <w:p w14:paraId="10932D83" w14:textId="77777777" w:rsidR="00E83E9E" w:rsidRPr="005F09EA" w:rsidRDefault="00E83E9E" w:rsidP="00E83E9E">
            <w:pPr>
              <w:ind w:firstLine="0"/>
              <w:rPr>
                <w:sz w:val="24"/>
                <w:szCs w:val="24"/>
                <w:lang w:bidi="ru-RU"/>
              </w:rPr>
            </w:pPr>
            <w:r w:rsidRPr="005F09EA">
              <w:rPr>
                <w:sz w:val="24"/>
                <w:szCs w:val="24"/>
                <w:lang w:bidi="ru-RU"/>
              </w:rPr>
              <w:t>- в 2023 году – 202 займа на 591 млн руб.,</w:t>
            </w:r>
          </w:p>
          <w:p w14:paraId="77E680F7" w14:textId="7945C7C4" w:rsidR="00D13189" w:rsidRPr="005F09EA" w:rsidRDefault="00E83E9E" w:rsidP="00E83E9E">
            <w:pPr>
              <w:ind w:firstLine="0"/>
              <w:jc w:val="left"/>
              <w:rPr>
                <w:sz w:val="24"/>
                <w:szCs w:val="24"/>
                <w:lang w:bidi="ru-RU"/>
              </w:rPr>
            </w:pPr>
            <w:r w:rsidRPr="005F09EA">
              <w:rPr>
                <w:sz w:val="24"/>
                <w:szCs w:val="24"/>
                <w:lang w:bidi="ru-RU"/>
              </w:rPr>
              <w:t>- в 2024 году - 299 займов на 769 млн руб.</w:t>
            </w:r>
          </w:p>
        </w:tc>
      </w:tr>
      <w:tr w:rsidR="00D13189" w:rsidRPr="005F09EA" w14:paraId="6B9350C0" w14:textId="77777777" w:rsidTr="004F7E10">
        <w:trPr>
          <w:gridAfter w:val="1"/>
          <w:wAfter w:w="12" w:type="dxa"/>
        </w:trPr>
        <w:tc>
          <w:tcPr>
            <w:tcW w:w="2405" w:type="dxa"/>
            <w:gridSpan w:val="2"/>
          </w:tcPr>
          <w:p w14:paraId="394279D5" w14:textId="77777777" w:rsidR="00D13189" w:rsidRPr="005F09EA" w:rsidRDefault="00D13189" w:rsidP="00D13189">
            <w:pPr>
              <w:ind w:firstLine="0"/>
              <w:jc w:val="left"/>
              <w:rPr>
                <w:sz w:val="24"/>
                <w:szCs w:val="24"/>
              </w:rPr>
            </w:pPr>
            <w:r w:rsidRPr="005F09EA">
              <w:rPr>
                <w:sz w:val="24"/>
                <w:szCs w:val="24"/>
              </w:rPr>
              <w:t>Значение количественного (качественного) показателя результата</w:t>
            </w:r>
          </w:p>
        </w:tc>
        <w:tc>
          <w:tcPr>
            <w:tcW w:w="6832" w:type="dxa"/>
          </w:tcPr>
          <w:p w14:paraId="4648A29E" w14:textId="3342A73F" w:rsidR="00D13189" w:rsidRPr="005F09EA" w:rsidRDefault="00114CFB" w:rsidP="00D13189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F09EA">
              <w:rPr>
                <w:sz w:val="24"/>
                <w:szCs w:val="24"/>
              </w:rPr>
              <w:t>Прогнозное значение на 2025 год по выдаче приоритетным группам составляет не менее 216 займов на 600 млн руб. (с учетом планового объема возвратных средств в 2025 году)</w:t>
            </w:r>
            <w:r w:rsidRPr="005F09EA">
              <w:rPr>
                <w:sz w:val="24"/>
                <w:szCs w:val="24"/>
                <w:lang w:val="en-US"/>
              </w:rPr>
              <w:t>.</w:t>
            </w:r>
          </w:p>
        </w:tc>
      </w:tr>
    </w:tbl>
    <w:p w14:paraId="0D8DCF49" w14:textId="77777777" w:rsidR="00D13189" w:rsidRPr="001A76AC" w:rsidRDefault="00D13189" w:rsidP="005407F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3189" w:rsidRPr="001A76AC" w:rsidSect="004F7E1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62640" w14:textId="77777777" w:rsidR="00537AE3" w:rsidRDefault="00537AE3" w:rsidP="00787B4D">
      <w:r>
        <w:separator/>
      </w:r>
    </w:p>
  </w:endnote>
  <w:endnote w:type="continuationSeparator" w:id="0">
    <w:p w14:paraId="1C1802B5" w14:textId="77777777" w:rsidR="00537AE3" w:rsidRDefault="00537AE3" w:rsidP="0078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62EE4" w14:textId="77777777" w:rsidR="00537AE3" w:rsidRDefault="00537AE3" w:rsidP="00787B4D">
      <w:r>
        <w:separator/>
      </w:r>
    </w:p>
  </w:footnote>
  <w:footnote w:type="continuationSeparator" w:id="0">
    <w:p w14:paraId="0C446421" w14:textId="77777777" w:rsidR="00537AE3" w:rsidRDefault="00537AE3" w:rsidP="00787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46BD"/>
    <w:multiLevelType w:val="hybridMultilevel"/>
    <w:tmpl w:val="BF800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4072"/>
    <w:multiLevelType w:val="multilevel"/>
    <w:tmpl w:val="39086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127D9F"/>
    <w:multiLevelType w:val="hybridMultilevel"/>
    <w:tmpl w:val="40A424FA"/>
    <w:lvl w:ilvl="0" w:tplc="95847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FD505E"/>
    <w:multiLevelType w:val="multilevel"/>
    <w:tmpl w:val="E7347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91134D"/>
    <w:multiLevelType w:val="hybridMultilevel"/>
    <w:tmpl w:val="4E801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35566"/>
    <w:multiLevelType w:val="hybridMultilevel"/>
    <w:tmpl w:val="DDBABF18"/>
    <w:lvl w:ilvl="0" w:tplc="4AF29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CC14DA"/>
    <w:multiLevelType w:val="hybridMultilevel"/>
    <w:tmpl w:val="AACAB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A10BA"/>
    <w:multiLevelType w:val="multilevel"/>
    <w:tmpl w:val="A0822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D26DCA"/>
    <w:multiLevelType w:val="multilevel"/>
    <w:tmpl w:val="7D663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6A3B2C"/>
    <w:multiLevelType w:val="hybridMultilevel"/>
    <w:tmpl w:val="62AAA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4258"/>
    <w:multiLevelType w:val="hybridMultilevel"/>
    <w:tmpl w:val="67DE36A0"/>
    <w:lvl w:ilvl="0" w:tplc="69A45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FB6AEB"/>
    <w:multiLevelType w:val="hybridMultilevel"/>
    <w:tmpl w:val="22907976"/>
    <w:lvl w:ilvl="0" w:tplc="6CE859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F7F74A9"/>
    <w:multiLevelType w:val="multilevel"/>
    <w:tmpl w:val="9408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A2"/>
    <w:rsid w:val="00024875"/>
    <w:rsid w:val="00050E96"/>
    <w:rsid w:val="000629A5"/>
    <w:rsid w:val="00063B22"/>
    <w:rsid w:val="00067BED"/>
    <w:rsid w:val="00070A90"/>
    <w:rsid w:val="00071D1A"/>
    <w:rsid w:val="0007231F"/>
    <w:rsid w:val="000A5C4C"/>
    <w:rsid w:val="000B0214"/>
    <w:rsid w:val="000C3EDE"/>
    <w:rsid w:val="000C75C1"/>
    <w:rsid w:val="000D0147"/>
    <w:rsid w:val="000E7668"/>
    <w:rsid w:val="000F5217"/>
    <w:rsid w:val="000F7FAC"/>
    <w:rsid w:val="001000FB"/>
    <w:rsid w:val="00103434"/>
    <w:rsid w:val="0010358E"/>
    <w:rsid w:val="00113FC3"/>
    <w:rsid w:val="00114CBC"/>
    <w:rsid w:val="00114CFB"/>
    <w:rsid w:val="0012079A"/>
    <w:rsid w:val="00133036"/>
    <w:rsid w:val="001521DC"/>
    <w:rsid w:val="001550A0"/>
    <w:rsid w:val="00156845"/>
    <w:rsid w:val="00166381"/>
    <w:rsid w:val="00167FEF"/>
    <w:rsid w:val="00180EE8"/>
    <w:rsid w:val="00181AA5"/>
    <w:rsid w:val="001837C5"/>
    <w:rsid w:val="001A6324"/>
    <w:rsid w:val="001A76AC"/>
    <w:rsid w:val="001C7D36"/>
    <w:rsid w:val="001D1F9B"/>
    <w:rsid w:val="002409F2"/>
    <w:rsid w:val="00274B16"/>
    <w:rsid w:val="0028711B"/>
    <w:rsid w:val="00294994"/>
    <w:rsid w:val="00297EA0"/>
    <w:rsid w:val="002C25AE"/>
    <w:rsid w:val="002C5DBB"/>
    <w:rsid w:val="002D1BA5"/>
    <w:rsid w:val="002D4586"/>
    <w:rsid w:val="002D6305"/>
    <w:rsid w:val="0030704C"/>
    <w:rsid w:val="0030786F"/>
    <w:rsid w:val="00311BFE"/>
    <w:rsid w:val="00320932"/>
    <w:rsid w:val="00321B81"/>
    <w:rsid w:val="00341EC6"/>
    <w:rsid w:val="003447E7"/>
    <w:rsid w:val="003449D8"/>
    <w:rsid w:val="0035689B"/>
    <w:rsid w:val="00361340"/>
    <w:rsid w:val="00384485"/>
    <w:rsid w:val="00385757"/>
    <w:rsid w:val="00394748"/>
    <w:rsid w:val="003B0577"/>
    <w:rsid w:val="003B28B4"/>
    <w:rsid w:val="003C0FD6"/>
    <w:rsid w:val="003F3608"/>
    <w:rsid w:val="003F5756"/>
    <w:rsid w:val="004158D6"/>
    <w:rsid w:val="00415D1F"/>
    <w:rsid w:val="004207D5"/>
    <w:rsid w:val="004320B0"/>
    <w:rsid w:val="00433593"/>
    <w:rsid w:val="004350B1"/>
    <w:rsid w:val="004408EA"/>
    <w:rsid w:val="0044612F"/>
    <w:rsid w:val="00453D5F"/>
    <w:rsid w:val="00496679"/>
    <w:rsid w:val="004A744B"/>
    <w:rsid w:val="004B2F94"/>
    <w:rsid w:val="004C3791"/>
    <w:rsid w:val="004E2BBC"/>
    <w:rsid w:val="004E6D58"/>
    <w:rsid w:val="004F7E10"/>
    <w:rsid w:val="005046A1"/>
    <w:rsid w:val="00506122"/>
    <w:rsid w:val="00506A31"/>
    <w:rsid w:val="00530185"/>
    <w:rsid w:val="0053152F"/>
    <w:rsid w:val="00537AE3"/>
    <w:rsid w:val="005407F6"/>
    <w:rsid w:val="00541B39"/>
    <w:rsid w:val="00543BCC"/>
    <w:rsid w:val="00554B3E"/>
    <w:rsid w:val="00554B76"/>
    <w:rsid w:val="00562571"/>
    <w:rsid w:val="005720DF"/>
    <w:rsid w:val="00596542"/>
    <w:rsid w:val="005A16C6"/>
    <w:rsid w:val="005A1739"/>
    <w:rsid w:val="005A367E"/>
    <w:rsid w:val="005B2A2E"/>
    <w:rsid w:val="005B3177"/>
    <w:rsid w:val="005B7AB3"/>
    <w:rsid w:val="005C06B5"/>
    <w:rsid w:val="005E1EE8"/>
    <w:rsid w:val="005E587B"/>
    <w:rsid w:val="005F09EA"/>
    <w:rsid w:val="005F2FB9"/>
    <w:rsid w:val="005F51F0"/>
    <w:rsid w:val="005F693D"/>
    <w:rsid w:val="005F7A01"/>
    <w:rsid w:val="0060085D"/>
    <w:rsid w:val="00605223"/>
    <w:rsid w:val="006103AA"/>
    <w:rsid w:val="00616B8F"/>
    <w:rsid w:val="006334C5"/>
    <w:rsid w:val="00635BEF"/>
    <w:rsid w:val="006425B5"/>
    <w:rsid w:val="0064727F"/>
    <w:rsid w:val="0065038F"/>
    <w:rsid w:val="006507DA"/>
    <w:rsid w:val="00652D20"/>
    <w:rsid w:val="006608A4"/>
    <w:rsid w:val="00661512"/>
    <w:rsid w:val="00667F1C"/>
    <w:rsid w:val="0067336C"/>
    <w:rsid w:val="00673439"/>
    <w:rsid w:val="00674880"/>
    <w:rsid w:val="006767D5"/>
    <w:rsid w:val="00677C49"/>
    <w:rsid w:val="00681BB2"/>
    <w:rsid w:val="0069280A"/>
    <w:rsid w:val="0069670B"/>
    <w:rsid w:val="006A110D"/>
    <w:rsid w:val="006A2275"/>
    <w:rsid w:val="006B0416"/>
    <w:rsid w:val="006B1BA2"/>
    <w:rsid w:val="006C12C3"/>
    <w:rsid w:val="006C65D3"/>
    <w:rsid w:val="006F1384"/>
    <w:rsid w:val="00701FF2"/>
    <w:rsid w:val="00703CEF"/>
    <w:rsid w:val="00704FE5"/>
    <w:rsid w:val="00715D0C"/>
    <w:rsid w:val="0071607C"/>
    <w:rsid w:val="00730721"/>
    <w:rsid w:val="0073140F"/>
    <w:rsid w:val="00735308"/>
    <w:rsid w:val="00746BA8"/>
    <w:rsid w:val="0075049C"/>
    <w:rsid w:val="007622F9"/>
    <w:rsid w:val="007676ED"/>
    <w:rsid w:val="0078419E"/>
    <w:rsid w:val="00784F1A"/>
    <w:rsid w:val="00787B4D"/>
    <w:rsid w:val="007A794E"/>
    <w:rsid w:val="007C0A9C"/>
    <w:rsid w:val="007E43AD"/>
    <w:rsid w:val="007F5BEA"/>
    <w:rsid w:val="0080458D"/>
    <w:rsid w:val="008240B8"/>
    <w:rsid w:val="00830448"/>
    <w:rsid w:val="00834723"/>
    <w:rsid w:val="00834DC8"/>
    <w:rsid w:val="0085247C"/>
    <w:rsid w:val="00861953"/>
    <w:rsid w:val="00863FD2"/>
    <w:rsid w:val="00867705"/>
    <w:rsid w:val="00881DA6"/>
    <w:rsid w:val="00897F6C"/>
    <w:rsid w:val="008C6C45"/>
    <w:rsid w:val="008D6655"/>
    <w:rsid w:val="008E0DF4"/>
    <w:rsid w:val="008F2837"/>
    <w:rsid w:val="00901AE4"/>
    <w:rsid w:val="00902E6D"/>
    <w:rsid w:val="00910018"/>
    <w:rsid w:val="00911F36"/>
    <w:rsid w:val="00927834"/>
    <w:rsid w:val="00927D26"/>
    <w:rsid w:val="00935B4B"/>
    <w:rsid w:val="00940019"/>
    <w:rsid w:val="00960282"/>
    <w:rsid w:val="00976663"/>
    <w:rsid w:val="00981984"/>
    <w:rsid w:val="0098765A"/>
    <w:rsid w:val="00991147"/>
    <w:rsid w:val="009974C3"/>
    <w:rsid w:val="009B2517"/>
    <w:rsid w:val="009B4025"/>
    <w:rsid w:val="009B6A56"/>
    <w:rsid w:val="009B7E5D"/>
    <w:rsid w:val="009D319D"/>
    <w:rsid w:val="009E66DF"/>
    <w:rsid w:val="009E7B1C"/>
    <w:rsid w:val="009F7BB8"/>
    <w:rsid w:val="00A07E26"/>
    <w:rsid w:val="00A12FFA"/>
    <w:rsid w:val="00A31C5D"/>
    <w:rsid w:val="00A4357D"/>
    <w:rsid w:val="00A44DBA"/>
    <w:rsid w:val="00A462CF"/>
    <w:rsid w:val="00A5605C"/>
    <w:rsid w:val="00A75F02"/>
    <w:rsid w:val="00A7643E"/>
    <w:rsid w:val="00A800B6"/>
    <w:rsid w:val="00A83362"/>
    <w:rsid w:val="00A83B78"/>
    <w:rsid w:val="00A928B4"/>
    <w:rsid w:val="00A93A89"/>
    <w:rsid w:val="00A96B65"/>
    <w:rsid w:val="00AB6DF1"/>
    <w:rsid w:val="00AC2843"/>
    <w:rsid w:val="00AE7241"/>
    <w:rsid w:val="00AF07B8"/>
    <w:rsid w:val="00B13F58"/>
    <w:rsid w:val="00B309D8"/>
    <w:rsid w:val="00B36925"/>
    <w:rsid w:val="00B427FE"/>
    <w:rsid w:val="00B472A5"/>
    <w:rsid w:val="00B67C56"/>
    <w:rsid w:val="00B706C8"/>
    <w:rsid w:val="00B710B7"/>
    <w:rsid w:val="00B72224"/>
    <w:rsid w:val="00B74B8A"/>
    <w:rsid w:val="00B7679D"/>
    <w:rsid w:val="00B83E38"/>
    <w:rsid w:val="00B90F52"/>
    <w:rsid w:val="00BA314A"/>
    <w:rsid w:val="00BB2167"/>
    <w:rsid w:val="00BB3EA6"/>
    <w:rsid w:val="00BB7680"/>
    <w:rsid w:val="00BC0448"/>
    <w:rsid w:val="00BC0944"/>
    <w:rsid w:val="00BC2212"/>
    <w:rsid w:val="00BC37C6"/>
    <w:rsid w:val="00BD648E"/>
    <w:rsid w:val="00BF1750"/>
    <w:rsid w:val="00BF4E2C"/>
    <w:rsid w:val="00BF68A8"/>
    <w:rsid w:val="00BF736F"/>
    <w:rsid w:val="00C00F18"/>
    <w:rsid w:val="00C03BA1"/>
    <w:rsid w:val="00C12678"/>
    <w:rsid w:val="00C27EEF"/>
    <w:rsid w:val="00C317F3"/>
    <w:rsid w:val="00C60072"/>
    <w:rsid w:val="00C67509"/>
    <w:rsid w:val="00C752C2"/>
    <w:rsid w:val="00C8022F"/>
    <w:rsid w:val="00C81831"/>
    <w:rsid w:val="00CA3204"/>
    <w:rsid w:val="00CB043A"/>
    <w:rsid w:val="00CB0C91"/>
    <w:rsid w:val="00CB403F"/>
    <w:rsid w:val="00CB67BA"/>
    <w:rsid w:val="00CC2ABF"/>
    <w:rsid w:val="00CD1A1F"/>
    <w:rsid w:val="00CE614D"/>
    <w:rsid w:val="00D057C1"/>
    <w:rsid w:val="00D13189"/>
    <w:rsid w:val="00D153A1"/>
    <w:rsid w:val="00D30681"/>
    <w:rsid w:val="00D4521C"/>
    <w:rsid w:val="00D5781D"/>
    <w:rsid w:val="00D62360"/>
    <w:rsid w:val="00D62B2C"/>
    <w:rsid w:val="00D62F9B"/>
    <w:rsid w:val="00D6393E"/>
    <w:rsid w:val="00D71B12"/>
    <w:rsid w:val="00D80E36"/>
    <w:rsid w:val="00D82673"/>
    <w:rsid w:val="00D863F1"/>
    <w:rsid w:val="00D90D43"/>
    <w:rsid w:val="00DB2093"/>
    <w:rsid w:val="00DB5085"/>
    <w:rsid w:val="00DB6BC2"/>
    <w:rsid w:val="00DB6F3F"/>
    <w:rsid w:val="00DC2FA5"/>
    <w:rsid w:val="00DC5B1E"/>
    <w:rsid w:val="00DC7A17"/>
    <w:rsid w:val="00DE4C90"/>
    <w:rsid w:val="00DF0682"/>
    <w:rsid w:val="00E001BA"/>
    <w:rsid w:val="00E023E3"/>
    <w:rsid w:val="00E164F3"/>
    <w:rsid w:val="00E26D9D"/>
    <w:rsid w:val="00E34CA7"/>
    <w:rsid w:val="00E41C4B"/>
    <w:rsid w:val="00E5560E"/>
    <w:rsid w:val="00E55891"/>
    <w:rsid w:val="00E63689"/>
    <w:rsid w:val="00E81289"/>
    <w:rsid w:val="00E82CDC"/>
    <w:rsid w:val="00E83D0D"/>
    <w:rsid w:val="00E83E9E"/>
    <w:rsid w:val="00E90E95"/>
    <w:rsid w:val="00E917E7"/>
    <w:rsid w:val="00EA23AF"/>
    <w:rsid w:val="00EA79F3"/>
    <w:rsid w:val="00EB2CA0"/>
    <w:rsid w:val="00EB467D"/>
    <w:rsid w:val="00EB4D9F"/>
    <w:rsid w:val="00EC607C"/>
    <w:rsid w:val="00EF2D84"/>
    <w:rsid w:val="00F16A92"/>
    <w:rsid w:val="00F3420E"/>
    <w:rsid w:val="00F42375"/>
    <w:rsid w:val="00F518AB"/>
    <w:rsid w:val="00F75F69"/>
    <w:rsid w:val="00F8470C"/>
    <w:rsid w:val="00F87792"/>
    <w:rsid w:val="00F9797C"/>
    <w:rsid w:val="00FA527F"/>
    <w:rsid w:val="00FB3EA3"/>
    <w:rsid w:val="00FD0E65"/>
    <w:rsid w:val="00FD1725"/>
    <w:rsid w:val="00FD410D"/>
    <w:rsid w:val="00FD60B3"/>
    <w:rsid w:val="00FF35EB"/>
    <w:rsid w:val="00FF5287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B9684"/>
  <w15:docId w15:val="{C1C13955-3B6A-4502-937D-CC9AA381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FAC"/>
    <w:pPr>
      <w:spacing w:after="0" w:line="24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E636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7FAC"/>
    <w:pPr>
      <w:keepNext/>
      <w:keepLines/>
      <w:suppressAutoHyphens/>
      <w:spacing w:before="120" w:after="120"/>
      <w:ind w:firstLine="0"/>
      <w:jc w:val="center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7FAC"/>
    <w:rPr>
      <w:rFonts w:asciiTheme="majorHAnsi" w:eastAsiaTheme="majorEastAsia" w:hAnsiTheme="majorHAnsi" w:cstheme="majorBidi"/>
      <w:b/>
      <w:sz w:val="28"/>
      <w:szCs w:val="26"/>
    </w:rPr>
  </w:style>
  <w:style w:type="table" w:styleId="a3">
    <w:name w:val="Table Grid"/>
    <w:basedOn w:val="a1"/>
    <w:uiPriority w:val="39"/>
    <w:rsid w:val="000F7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F7FAC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50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90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F06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87B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7B4D"/>
    <w:rPr>
      <w:sz w:val="28"/>
    </w:rPr>
  </w:style>
  <w:style w:type="paragraph" w:styleId="a8">
    <w:name w:val="footer"/>
    <w:basedOn w:val="a"/>
    <w:link w:val="a9"/>
    <w:uiPriority w:val="99"/>
    <w:unhideWhenUsed/>
    <w:rsid w:val="00787B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7B4D"/>
    <w:rPr>
      <w:sz w:val="28"/>
    </w:rPr>
  </w:style>
  <w:style w:type="table" w:customStyle="1" w:styleId="3">
    <w:name w:val="Сетка таблицы3"/>
    <w:basedOn w:val="a1"/>
    <w:next w:val="a3"/>
    <w:uiPriority w:val="39"/>
    <w:rsid w:val="0024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61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91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B7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34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834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636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9">
    <w:name w:val="Сетка таблицы9"/>
    <w:basedOn w:val="a1"/>
    <w:next w:val="a3"/>
    <w:uiPriority w:val="59"/>
    <w:rsid w:val="000D0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057C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057C1"/>
    <w:rPr>
      <w:rFonts w:ascii="Segoe UI" w:hAnsi="Segoe UI" w:cs="Segoe UI"/>
      <w:sz w:val="18"/>
      <w:szCs w:val="18"/>
    </w:rPr>
  </w:style>
  <w:style w:type="table" w:customStyle="1" w:styleId="100">
    <w:name w:val="Сетка таблицы10"/>
    <w:basedOn w:val="a1"/>
    <w:next w:val="a3"/>
    <w:uiPriority w:val="59"/>
    <w:rsid w:val="00D13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4F7E1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F7E1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F7E1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F7E1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F7E10"/>
    <w:rPr>
      <w:b/>
      <w:bCs/>
      <w:sz w:val="20"/>
      <w:szCs w:val="20"/>
    </w:rPr>
  </w:style>
  <w:style w:type="paragraph" w:customStyle="1" w:styleId="docdata">
    <w:name w:val="docdata"/>
    <w:aliases w:val="docy,v5,1004,bqiaagaaeyqcaaagiaiaaantawaabwedaaaaaaaaaaaaaaaaaaaaaaaaaaaaaaaaaaaaaaaaaaaaaaaaaaaaaaaaaaaaaaaaaaaaaaaaaaaaaaaaaaaaaaaaaaaaaaaaaaaaaaaaaaaaaaaaaaaaaaaaaaaaaaaaaaaaaaaaaaaaaaaaaaaaaaaaaaaaaaaaaaaaaaaaaaaaaaaaaaaaaaaaaaaaaaaaaaaaaaaa"/>
    <w:basedOn w:val="a"/>
    <w:rsid w:val="005F693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5F693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s.romanova@govir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.s.romanova@govir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armgs.team/compose/?mailto=mailto%3ad@mfoirk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o.a.stepanova@govir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s.romanova@govir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6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Сыроватская Юлия Витальевна</dc:creator>
  <cp:lastModifiedBy>Сыроватская Юлия Витальевна</cp:lastModifiedBy>
  <cp:revision>1177</cp:revision>
  <cp:lastPrinted>2025-02-25T01:15:00Z</cp:lastPrinted>
  <dcterms:created xsi:type="dcterms:W3CDTF">2024-01-29T04:36:00Z</dcterms:created>
  <dcterms:modified xsi:type="dcterms:W3CDTF">2025-02-25T01:22:00Z</dcterms:modified>
</cp:coreProperties>
</file>